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Y="7380"/>
        <w:tblW w:w="0" w:type="auto"/>
        <w:tblLook w:val="04A0" w:firstRow="1" w:lastRow="0" w:firstColumn="1" w:lastColumn="0" w:noHBand="0" w:noVBand="1"/>
      </w:tblPr>
      <w:tblGrid>
        <w:gridCol w:w="8494"/>
      </w:tblGrid>
      <w:tr w:rsidR="00BE7DDB" w14:paraId="1B9356DA" w14:textId="77777777" w:rsidTr="00BE7DDB">
        <w:tc>
          <w:tcPr>
            <w:tcW w:w="8494" w:type="dxa"/>
          </w:tcPr>
          <w:p w14:paraId="7CD80DB1" w14:textId="77777777" w:rsidR="00A65FF3" w:rsidRDefault="00A65FF3" w:rsidP="00BE7DDB">
            <w:pPr>
              <w:rPr>
                <w:highlight w:val="yellow"/>
                <w:lang w:val="es-ES"/>
              </w:rPr>
            </w:pPr>
          </w:p>
          <w:p w14:paraId="44288666" w14:textId="77777777" w:rsidR="00A65FF3" w:rsidRPr="00A65FF3" w:rsidRDefault="00A65FF3" w:rsidP="00A65FF3">
            <w:pPr>
              <w:rPr>
                <w:highlight w:val="yellow"/>
                <w:lang w:val="es-ES"/>
              </w:rPr>
            </w:pPr>
            <w:r w:rsidRPr="00A65FF3">
              <w:rPr>
                <w:rFonts w:ascii="Segoe UI Emoji" w:hAnsi="Segoe UI Emoji" w:cs="Segoe UI Emoji"/>
                <w:b/>
                <w:bCs/>
                <w:highlight w:val="yellow"/>
                <w:lang w:val="es-ES"/>
              </w:rPr>
              <w:t>🛑</w:t>
            </w:r>
            <w:r w:rsidRPr="00A65FF3">
              <w:rPr>
                <w:b/>
                <w:bCs/>
                <w:highlight w:val="yellow"/>
                <w:lang w:val="es-ES"/>
              </w:rPr>
              <w:t xml:space="preserve"> INSTRUCCIONES DE IMPLANTACIÓN (Borrar antes de difundir a la plantilla)</w:t>
            </w:r>
            <w:r w:rsidRPr="00A65FF3">
              <w:rPr>
                <w:highlight w:val="yellow"/>
                <w:lang w:val="es-ES"/>
              </w:rPr>
              <w:t xml:space="preserve"> Antes de aprobar este protocolo, asegúrate de:</w:t>
            </w:r>
          </w:p>
          <w:p w14:paraId="61B8C80D" w14:textId="77777777" w:rsidR="00A65FF3" w:rsidRPr="00A65FF3" w:rsidRDefault="00A65FF3" w:rsidP="00A65FF3">
            <w:pPr>
              <w:numPr>
                <w:ilvl w:val="0"/>
                <w:numId w:val="45"/>
              </w:numPr>
              <w:rPr>
                <w:highlight w:val="yellow"/>
                <w:lang w:val="es-ES"/>
              </w:rPr>
            </w:pPr>
            <w:proofErr w:type="gramStart"/>
            <w:r w:rsidRPr="00A65FF3">
              <w:rPr>
                <w:highlight w:val="yellow"/>
                <w:lang w:val="es-ES"/>
              </w:rPr>
              <w:t>[ ]</w:t>
            </w:r>
            <w:proofErr w:type="gramEnd"/>
            <w:r w:rsidRPr="00A65FF3">
              <w:rPr>
                <w:highlight w:val="yellow"/>
                <w:lang w:val="es-ES"/>
              </w:rPr>
              <w:t xml:space="preserve"> Rellenar los datos de la empresa en la portada y encabezados.</w:t>
            </w:r>
          </w:p>
          <w:p w14:paraId="08DF8221" w14:textId="77777777" w:rsidR="00A65FF3" w:rsidRPr="00A65FF3" w:rsidRDefault="00A65FF3" w:rsidP="00A65FF3">
            <w:pPr>
              <w:numPr>
                <w:ilvl w:val="0"/>
                <w:numId w:val="45"/>
              </w:numPr>
              <w:rPr>
                <w:highlight w:val="yellow"/>
                <w:lang w:val="es-ES"/>
              </w:rPr>
            </w:pPr>
            <w:proofErr w:type="gramStart"/>
            <w:r w:rsidRPr="00A65FF3">
              <w:rPr>
                <w:highlight w:val="yellow"/>
                <w:lang w:val="es-ES"/>
              </w:rPr>
              <w:t>[ ]</w:t>
            </w:r>
            <w:proofErr w:type="gramEnd"/>
            <w:r w:rsidRPr="00A65FF3">
              <w:rPr>
                <w:highlight w:val="yellow"/>
                <w:lang w:val="es-ES"/>
              </w:rPr>
              <w:t xml:space="preserve"> Nombrar a la </w:t>
            </w:r>
            <w:r w:rsidRPr="00A65FF3">
              <w:rPr>
                <w:i/>
                <w:iCs/>
                <w:highlight w:val="yellow"/>
                <w:lang w:val="es-ES"/>
              </w:rPr>
              <w:t>Persona de Referencia</w:t>
            </w:r>
            <w:r w:rsidRPr="00A65FF3">
              <w:rPr>
                <w:highlight w:val="yellow"/>
                <w:lang w:val="es-ES"/>
              </w:rPr>
              <w:t xml:space="preserve"> (Anexo 1).</w:t>
            </w:r>
          </w:p>
          <w:p w14:paraId="018FD295" w14:textId="77777777" w:rsidR="00A65FF3" w:rsidRPr="00A65FF3" w:rsidRDefault="00A65FF3" w:rsidP="00A65FF3">
            <w:pPr>
              <w:numPr>
                <w:ilvl w:val="0"/>
                <w:numId w:val="45"/>
              </w:numPr>
              <w:rPr>
                <w:highlight w:val="yellow"/>
                <w:lang w:val="es-ES"/>
              </w:rPr>
            </w:pPr>
            <w:proofErr w:type="gramStart"/>
            <w:r w:rsidRPr="00A65FF3">
              <w:rPr>
                <w:highlight w:val="yellow"/>
                <w:lang w:val="es-ES"/>
              </w:rPr>
              <w:t>[ ]</w:t>
            </w:r>
            <w:proofErr w:type="gramEnd"/>
            <w:r w:rsidRPr="00A65FF3">
              <w:rPr>
                <w:highlight w:val="yellow"/>
                <w:lang w:val="es-ES"/>
              </w:rPr>
              <w:t xml:space="preserve"> </w:t>
            </w:r>
            <w:r w:rsidRPr="00A65FF3">
              <w:rPr>
                <w:b/>
                <w:bCs/>
                <w:highlight w:val="yellow"/>
                <w:lang w:val="es-ES"/>
              </w:rPr>
              <w:t>Adaptar el Apartado 6.2 según tu tamaño:</w:t>
            </w:r>
            <w:r w:rsidRPr="00A65FF3">
              <w:rPr>
                <w:highlight w:val="yellow"/>
                <w:lang w:val="es-ES"/>
              </w:rPr>
              <w:t xml:space="preserve"> El protocolo habla de una "Comisión de Investigación". Si sois una empresa pequeña y no tenéis personal suficiente para formar un comité imparcial, podéis designar a una sola persona experta (interna o externa) para que asuma este rol. Adaptad el texto a vuestra realidad.</w:t>
            </w:r>
          </w:p>
          <w:p w14:paraId="0D3130EE" w14:textId="77777777" w:rsidR="00A65FF3" w:rsidRPr="00642B2A" w:rsidRDefault="00A65FF3" w:rsidP="00BE7DDB">
            <w:pPr>
              <w:rPr>
                <w:highlight w:val="yellow"/>
                <w:lang w:val="es-ES"/>
              </w:rPr>
            </w:pPr>
          </w:p>
          <w:p w14:paraId="1A139E55" w14:textId="77777777" w:rsidR="00BE7DDB" w:rsidRPr="00642B2A" w:rsidRDefault="00BE7DDB" w:rsidP="00BE7DDB">
            <w:pPr>
              <w:rPr>
                <w:lang w:val="es-ES"/>
              </w:rPr>
            </w:pPr>
          </w:p>
          <w:p w14:paraId="7628F030" w14:textId="77777777" w:rsidR="00BE7DDB" w:rsidRDefault="00BE7DDB" w:rsidP="00BE7DDB">
            <w:pPr>
              <w:jc w:val="both"/>
              <w:rPr>
                <w:lang w:val="es-ES"/>
              </w:rPr>
            </w:pPr>
          </w:p>
        </w:tc>
      </w:tr>
    </w:tbl>
    <w:p w14:paraId="09B7FAB3" w14:textId="6D2DE890" w:rsidR="007048F6" w:rsidRPr="00642B2A" w:rsidRDefault="00AF4C2E" w:rsidP="00182EF3">
      <w:pPr>
        <w:jc w:val="both"/>
        <w:rPr>
          <w:b/>
          <w:color w:val="007D99"/>
          <w:spacing w:val="-10"/>
          <w:sz w:val="44"/>
          <w:szCs w:val="44"/>
          <w:lang w:val="es-ES"/>
        </w:rPr>
      </w:pPr>
      <w:r w:rsidRPr="00642B2A">
        <w:rPr>
          <w:noProof/>
          <w:lang w:val="es-ES"/>
        </w:rPr>
        <mc:AlternateContent>
          <mc:Choice Requires="wps">
            <w:drawing>
              <wp:anchor distT="0" distB="0" distL="114300" distR="114300" simplePos="0" relativeHeight="251661312" behindDoc="0" locked="0" layoutInCell="1" allowOverlap="1" wp14:anchorId="494D3EAC" wp14:editId="55D0BFD3">
                <wp:simplePos x="0" y="0"/>
                <wp:positionH relativeFrom="column">
                  <wp:posOffset>-572135</wp:posOffset>
                </wp:positionH>
                <wp:positionV relativeFrom="paragraph">
                  <wp:posOffset>1820545</wp:posOffset>
                </wp:positionV>
                <wp:extent cx="5664200" cy="965200"/>
                <wp:effectExtent l="0" t="0" r="0" b="6350"/>
                <wp:wrapNone/>
                <wp:docPr id="13" name="Cuadro de texto 13"/>
                <wp:cNvGraphicFramePr/>
                <a:graphic xmlns:a="http://schemas.openxmlformats.org/drawingml/2006/main">
                  <a:graphicData uri="http://schemas.microsoft.com/office/word/2010/wordprocessingShape">
                    <wps:wsp>
                      <wps:cNvSpPr txBox="1"/>
                      <wps:spPr>
                        <a:xfrm>
                          <a:off x="0" y="0"/>
                          <a:ext cx="5664200" cy="965200"/>
                        </a:xfrm>
                        <a:prstGeom prst="rect">
                          <a:avLst/>
                        </a:prstGeom>
                        <a:noFill/>
                        <a:ln w="6350">
                          <a:noFill/>
                        </a:ln>
                      </wps:spPr>
                      <wps:txbx>
                        <w:txbxContent>
                          <w:p w14:paraId="6F8622D2" w14:textId="5C8CC546" w:rsidR="005B56AC" w:rsidRPr="005B56AC" w:rsidRDefault="00214473" w:rsidP="005B56AC">
                            <w:pPr>
                              <w:spacing w:line="240" w:lineRule="atLeast"/>
                              <w:rPr>
                                <w:color w:val="000000" w:themeColor="text1"/>
                                <w:sz w:val="28"/>
                                <w:szCs w:val="28"/>
                                <w:lang w:val="es-ES"/>
                              </w:rPr>
                            </w:pPr>
                            <w:r w:rsidRPr="00214473">
                              <w:rPr>
                                <w:color w:val="000000" w:themeColor="text1"/>
                                <w:sz w:val="28"/>
                                <w:szCs w:val="28"/>
                                <w:lang w:val="es-ES"/>
                              </w:rPr>
                              <w:t>Para la prevención del acoso moral</w:t>
                            </w:r>
                            <w:r w:rsidR="003B4E95">
                              <w:rPr>
                                <w:color w:val="000000" w:themeColor="text1"/>
                                <w:sz w:val="28"/>
                                <w:szCs w:val="28"/>
                                <w:lang w:val="es-ES"/>
                              </w:rPr>
                              <w:t>,</w:t>
                            </w:r>
                            <w:r w:rsidRPr="00214473">
                              <w:rPr>
                                <w:color w:val="000000" w:themeColor="text1"/>
                                <w:sz w:val="28"/>
                                <w:szCs w:val="28"/>
                                <w:lang w:val="es-ES"/>
                              </w:rPr>
                              <w:t xml:space="preserve"> sexual, por razón de sexo</w:t>
                            </w:r>
                            <w:r w:rsidR="00AF4C2E">
                              <w:rPr>
                                <w:color w:val="000000" w:themeColor="text1"/>
                                <w:sz w:val="28"/>
                                <w:szCs w:val="28"/>
                                <w:lang w:val="es-ES"/>
                              </w:rPr>
                              <w:t>, orientación sexual, expresión, identidad de género</w:t>
                            </w:r>
                            <w:r w:rsidRPr="00214473">
                              <w:rPr>
                                <w:color w:val="000000" w:themeColor="text1"/>
                                <w:sz w:val="28"/>
                                <w:szCs w:val="28"/>
                                <w:lang w:val="es-ES"/>
                              </w:rPr>
                              <w:t xml:space="preserve"> y violencia en 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D3EAC" id="_x0000_t202" coordsize="21600,21600" o:spt="202" path="m,l,21600r21600,l21600,xe">
                <v:stroke joinstyle="miter"/>
                <v:path gradientshapeok="t" o:connecttype="rect"/>
              </v:shapetype>
              <v:shape id="Cuadro de texto 13" o:spid="_x0000_s1026" type="#_x0000_t202" style="position:absolute;left:0;text-align:left;margin-left:-45.05pt;margin-top:143.35pt;width:446pt;height: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" filled="f" stroked="f" strokeweight=".5pt">
                <v:textbox>
                  <w:txbxContent>
                    <w:p w14:paraId="6F8622D2" w14:textId="5C8CC546" w:rsidR="005B56AC" w:rsidRPr="005B56AC" w:rsidRDefault="00214473" w:rsidP="005B56AC">
                      <w:pPr>
                        <w:spacing w:line="240" w:lineRule="atLeast"/>
                        <w:rPr>
                          <w:color w:val="000000" w:themeColor="text1"/>
                          <w:sz w:val="28"/>
                          <w:szCs w:val="28"/>
                          <w:lang w:val="es-ES"/>
                        </w:rPr>
                      </w:pPr>
                      <w:r w:rsidRPr="00214473">
                        <w:rPr>
                          <w:color w:val="000000" w:themeColor="text1"/>
                          <w:sz w:val="28"/>
                          <w:szCs w:val="28"/>
                          <w:lang w:val="es-ES"/>
                        </w:rPr>
                        <w:t>Para la prevención del acoso moral</w:t>
                      </w:r>
                      <w:r w:rsidR="003B4E95">
                        <w:rPr>
                          <w:color w:val="000000" w:themeColor="text1"/>
                          <w:sz w:val="28"/>
                          <w:szCs w:val="28"/>
                          <w:lang w:val="es-ES"/>
                        </w:rPr>
                        <w:t>,</w:t>
                      </w:r>
                      <w:r w:rsidRPr="00214473">
                        <w:rPr>
                          <w:color w:val="000000" w:themeColor="text1"/>
                          <w:sz w:val="28"/>
                          <w:szCs w:val="28"/>
                          <w:lang w:val="es-ES"/>
                        </w:rPr>
                        <w:t xml:space="preserve"> sexual, por razón de sexo</w:t>
                      </w:r>
                      <w:r w:rsidR="00AF4C2E">
                        <w:rPr>
                          <w:color w:val="000000" w:themeColor="text1"/>
                          <w:sz w:val="28"/>
                          <w:szCs w:val="28"/>
                          <w:lang w:val="es-ES"/>
                        </w:rPr>
                        <w:t>, orientación sexual, expresión, identidad de género</w:t>
                      </w:r>
                      <w:r w:rsidRPr="00214473">
                        <w:rPr>
                          <w:color w:val="000000" w:themeColor="text1"/>
                          <w:sz w:val="28"/>
                          <w:szCs w:val="28"/>
                          <w:lang w:val="es-ES"/>
                        </w:rPr>
                        <w:t xml:space="preserve"> y violencia en el trabajo</w:t>
                      </w:r>
                    </w:p>
                  </w:txbxContent>
                </v:textbox>
              </v:shape>
            </w:pict>
          </mc:Fallback>
        </mc:AlternateContent>
      </w:r>
      <w:r w:rsidR="00C51BCB" w:rsidRPr="00642B2A">
        <w:rPr>
          <w:noProof/>
          <w:lang w:val="es-ES"/>
        </w:rPr>
        <mc:AlternateContent>
          <mc:Choice Requires="wps">
            <w:drawing>
              <wp:anchor distT="0" distB="0" distL="114300" distR="114300" simplePos="0" relativeHeight="251663360" behindDoc="0" locked="0" layoutInCell="1" allowOverlap="1" wp14:anchorId="5B07BEDE" wp14:editId="5753E655">
                <wp:simplePos x="0" y="0"/>
                <wp:positionH relativeFrom="column">
                  <wp:posOffset>-589280</wp:posOffset>
                </wp:positionH>
                <wp:positionV relativeFrom="paragraph">
                  <wp:posOffset>2928620</wp:posOffset>
                </wp:positionV>
                <wp:extent cx="6172200" cy="37211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6172200" cy="372110"/>
                        </a:xfrm>
                        <a:prstGeom prst="rect">
                          <a:avLst/>
                        </a:prstGeom>
                        <a:noFill/>
                        <a:ln w="6350">
                          <a:noFill/>
                        </a:ln>
                      </wps:spPr>
                      <wps:txbx>
                        <w:txbxContent>
                          <w:p w14:paraId="12773705" w14:textId="3C2B9C52" w:rsidR="00106DC1" w:rsidRPr="00106DC1" w:rsidRDefault="00DB4CC9" w:rsidP="005B56AC">
                            <w:pPr>
                              <w:spacing w:line="240" w:lineRule="atLeast"/>
                              <w:rPr>
                                <w:color w:val="FFFFFF" w:themeColor="background1"/>
                                <w:sz w:val="28"/>
                                <w:szCs w:val="28"/>
                                <w:lang w:val="es-ES"/>
                              </w:rPr>
                            </w:pPr>
                            <w:r>
                              <w:rPr>
                                <w:color w:val="FFFFFF" w:themeColor="background1"/>
                                <w:sz w:val="28"/>
                                <w:szCs w:val="28"/>
                                <w:lang w:val="es-ES"/>
                              </w:rPr>
                              <w:t>Nom</w:t>
                            </w:r>
                            <w:r w:rsidR="00214473">
                              <w:rPr>
                                <w:color w:val="FFFFFF" w:themeColor="background1"/>
                                <w:sz w:val="28"/>
                                <w:szCs w:val="28"/>
                                <w:lang w:val="es-ES"/>
                              </w:rPr>
                              <w:t>br</w:t>
                            </w:r>
                            <w:r w:rsidR="00AF4C2E">
                              <w:rPr>
                                <w:color w:val="FFFFFF" w:themeColor="background1"/>
                                <w:sz w:val="28"/>
                                <w:szCs w:val="28"/>
                                <w:lang w:val="es-ES"/>
                              </w:rPr>
                              <w:t>e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7BEDE" id="Cuadro de texto 15" o:spid="_x0000_s1027" type="#_x0000_t202" style="position:absolute;left:0;text-align:left;margin-left:-46.4pt;margin-top:230.6pt;width:486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" filled="f" stroked="f" strokeweight=".5pt">
                <v:textbox>
                  <w:txbxContent>
                    <w:p w14:paraId="12773705" w14:textId="3C2B9C52" w:rsidR="00106DC1" w:rsidRPr="00106DC1" w:rsidRDefault="00DB4CC9" w:rsidP="005B56AC">
                      <w:pPr>
                        <w:spacing w:line="240" w:lineRule="atLeast"/>
                        <w:rPr>
                          <w:color w:val="FFFFFF" w:themeColor="background1"/>
                          <w:sz w:val="28"/>
                          <w:szCs w:val="28"/>
                          <w:lang w:val="es-ES"/>
                        </w:rPr>
                      </w:pPr>
                      <w:r>
                        <w:rPr>
                          <w:color w:val="FFFFFF" w:themeColor="background1"/>
                          <w:sz w:val="28"/>
                          <w:szCs w:val="28"/>
                          <w:lang w:val="es-ES"/>
                        </w:rPr>
                        <w:t>Nom</w:t>
                      </w:r>
                      <w:r w:rsidR="00214473">
                        <w:rPr>
                          <w:color w:val="FFFFFF" w:themeColor="background1"/>
                          <w:sz w:val="28"/>
                          <w:szCs w:val="28"/>
                          <w:lang w:val="es-ES"/>
                        </w:rPr>
                        <w:t>br</w:t>
                      </w:r>
                      <w:r w:rsidR="00AF4C2E">
                        <w:rPr>
                          <w:color w:val="FFFFFF" w:themeColor="background1"/>
                          <w:sz w:val="28"/>
                          <w:szCs w:val="28"/>
                          <w:lang w:val="es-ES"/>
                        </w:rPr>
                        <w:t>e empresa</w:t>
                      </w:r>
                    </w:p>
                  </w:txbxContent>
                </v:textbox>
              </v:shape>
            </w:pict>
          </mc:Fallback>
        </mc:AlternateContent>
      </w:r>
      <w:r w:rsidR="00DB4CC9" w:rsidRPr="00642B2A">
        <w:rPr>
          <w:noProof/>
          <w:lang w:val="es-ES"/>
        </w:rPr>
        <mc:AlternateContent>
          <mc:Choice Requires="wps">
            <w:drawing>
              <wp:anchor distT="0" distB="0" distL="114300" distR="114300" simplePos="0" relativeHeight="251659264" behindDoc="0" locked="0" layoutInCell="1" allowOverlap="1" wp14:anchorId="54EC9271" wp14:editId="4AD7A167">
                <wp:simplePos x="0" y="0"/>
                <wp:positionH relativeFrom="column">
                  <wp:posOffset>-586105</wp:posOffset>
                </wp:positionH>
                <wp:positionV relativeFrom="paragraph">
                  <wp:posOffset>1254636</wp:posOffset>
                </wp:positionV>
                <wp:extent cx="6506210" cy="647362"/>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6506210" cy="647362"/>
                        </a:xfrm>
                        <a:prstGeom prst="rect">
                          <a:avLst/>
                        </a:prstGeom>
                        <a:noFill/>
                        <a:ln w="6350">
                          <a:noFill/>
                        </a:ln>
                      </wps:spPr>
                      <wps:txbx>
                        <w:txbxContent>
                          <w:p w14:paraId="78DD8E58" w14:textId="3CAAABD4" w:rsidR="005B56AC" w:rsidRPr="00214473" w:rsidRDefault="00D239C6" w:rsidP="009826BE">
                            <w:pPr>
                              <w:spacing w:after="0" w:line="780" w:lineRule="exact"/>
                              <w:rPr>
                                <w:b/>
                                <w:bCs/>
                                <w:color w:val="FFFFFF" w:themeColor="background1"/>
                                <w:sz w:val="84"/>
                                <w:szCs w:val="84"/>
                                <w:lang w:val="es-ES"/>
                              </w:rPr>
                            </w:pPr>
                            <w:r w:rsidRPr="00214473">
                              <w:rPr>
                                <w:b/>
                                <w:bCs/>
                                <w:color w:val="FFFFFF" w:themeColor="background1"/>
                                <w:sz w:val="84"/>
                                <w:szCs w:val="84"/>
                                <w:lang w:val="es-ES"/>
                              </w:rPr>
                              <w:t>Procedimiento</w:t>
                            </w:r>
                            <w:r w:rsidR="00214473" w:rsidRPr="00214473">
                              <w:rPr>
                                <w:b/>
                                <w:bCs/>
                                <w:color w:val="FFFFFF" w:themeColor="background1"/>
                                <w:sz w:val="84"/>
                                <w:szCs w:val="84"/>
                                <w:lang w:val="es-ES"/>
                              </w:rPr>
                              <w:t xml:space="preserve"> de actuación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C9271" id="Cuadro de texto 12" o:spid="_x0000_s1028" type="#_x0000_t202" style="position:absolute;left:0;text-align:left;margin-left:-46.15pt;margin-top:98.8pt;width:512.3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" filled="f" stroked="f" strokeweight=".5pt">
                <v:textbox>
                  <w:txbxContent>
                    <w:p w14:paraId="78DD8E58" w14:textId="3CAAABD4" w:rsidR="005B56AC" w:rsidRPr="00214473" w:rsidRDefault="00D239C6" w:rsidP="009826BE">
                      <w:pPr>
                        <w:spacing w:after="0" w:line="780" w:lineRule="exact"/>
                        <w:rPr>
                          <w:b/>
                          <w:bCs/>
                          <w:color w:val="FFFFFF" w:themeColor="background1"/>
                          <w:sz w:val="84"/>
                          <w:szCs w:val="84"/>
                          <w:lang w:val="es-ES"/>
                        </w:rPr>
                      </w:pPr>
                      <w:r w:rsidRPr="00214473">
                        <w:rPr>
                          <w:b/>
                          <w:bCs/>
                          <w:color w:val="FFFFFF" w:themeColor="background1"/>
                          <w:sz w:val="84"/>
                          <w:szCs w:val="84"/>
                          <w:lang w:val="es-ES"/>
                        </w:rPr>
                        <w:t>Procedimiento</w:t>
                      </w:r>
                      <w:r w:rsidR="00214473" w:rsidRPr="00214473">
                        <w:rPr>
                          <w:b/>
                          <w:bCs/>
                          <w:color w:val="FFFFFF" w:themeColor="background1"/>
                          <w:sz w:val="84"/>
                          <w:szCs w:val="84"/>
                          <w:lang w:val="es-ES"/>
                        </w:rPr>
                        <w:t xml:space="preserve"> de actuación</w:t>
                      </w:r>
                    </w:p>
                  </w:txbxContent>
                </v:textbox>
              </v:shape>
            </w:pict>
          </mc:Fallback>
        </mc:AlternateContent>
      </w:r>
      <w:r w:rsidR="002342AA" w:rsidRPr="00642B2A">
        <w:rPr>
          <w:lang w:val="es-ES"/>
        </w:rPr>
        <w:br w:type="page"/>
      </w:r>
    </w:p>
    <w:p w14:paraId="3D894A63" w14:textId="3946E54F" w:rsidR="007A787D" w:rsidRPr="00642B2A" w:rsidRDefault="00FA4620" w:rsidP="00182EF3">
      <w:pPr>
        <w:spacing w:after="360"/>
        <w:jc w:val="both"/>
        <w:rPr>
          <w:b/>
          <w:color w:val="007D99"/>
          <w:spacing w:val="-10"/>
          <w:sz w:val="44"/>
          <w:szCs w:val="44"/>
          <w:lang w:val="es-ES"/>
        </w:rPr>
      </w:pPr>
      <w:r w:rsidRPr="00642B2A">
        <w:rPr>
          <w:noProof/>
          <w:sz w:val="48"/>
          <w:szCs w:val="48"/>
          <w:lang w:val="es-ES"/>
        </w:rPr>
        <w:lastRenderedPageBreak/>
        <mc:AlternateContent>
          <mc:Choice Requires="wps">
            <w:drawing>
              <wp:anchor distT="0" distB="0" distL="114300" distR="114300" simplePos="0" relativeHeight="251669504" behindDoc="0" locked="0" layoutInCell="1" allowOverlap="1" wp14:anchorId="30AAC13A" wp14:editId="539C9816">
                <wp:simplePos x="0" y="0"/>
                <wp:positionH relativeFrom="column">
                  <wp:posOffset>12065</wp:posOffset>
                </wp:positionH>
                <wp:positionV relativeFrom="paragraph">
                  <wp:posOffset>387985</wp:posOffset>
                </wp:positionV>
                <wp:extent cx="5377815" cy="0"/>
                <wp:effectExtent l="0" t="0" r="6985" b="12700"/>
                <wp:wrapNone/>
                <wp:docPr id="14" name="Conector recto 14"/>
                <wp:cNvGraphicFramePr/>
                <a:graphic xmlns:a="http://schemas.openxmlformats.org/drawingml/2006/main">
                  <a:graphicData uri="http://schemas.microsoft.com/office/word/2010/wordprocessingShape">
                    <wps:wsp>
                      <wps:cNvCnPr/>
                      <wps:spPr>
                        <a:xfrm>
                          <a:off x="0" y="0"/>
                          <a:ext cx="5377815"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C22C9" id="Conector recto 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30.55pt" to="424.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" strokecolor="#ffc000" strokeweight="1pt">
                <v:stroke joinstyle="miter"/>
              </v:line>
            </w:pict>
          </mc:Fallback>
        </mc:AlternateContent>
      </w:r>
      <w:r w:rsidR="007A787D" w:rsidRPr="00642B2A">
        <w:rPr>
          <w:sz w:val="48"/>
          <w:szCs w:val="48"/>
          <w:lang w:val="es-ES"/>
        </w:rPr>
        <w:t>Ín</w:t>
      </w:r>
      <w:r w:rsidR="00773F7B" w:rsidRPr="00642B2A">
        <w:rPr>
          <w:sz w:val="48"/>
          <w:szCs w:val="48"/>
          <w:lang w:val="es-ES"/>
        </w:rPr>
        <w:t>dice</w:t>
      </w:r>
    </w:p>
    <w:p w14:paraId="173883D3" w14:textId="54B69A3F" w:rsidR="00642B2A" w:rsidRDefault="007C488C">
      <w:pPr>
        <w:pStyle w:val="TDC1"/>
        <w:tabs>
          <w:tab w:val="right" w:leader="dot" w:pos="8494"/>
        </w:tabs>
        <w:rPr>
          <w:rFonts w:eastAsiaTheme="minorEastAsia" w:cstheme="minorBidi"/>
          <w:b w:val="0"/>
          <w:bCs w:val="0"/>
          <w:iCs w:val="0"/>
          <w:noProof/>
          <w:color w:val="auto"/>
          <w:kern w:val="2"/>
          <w:lang w:val="es-ES" w:eastAsia="es-ES"/>
          <w14:ligatures w14:val="standardContextual"/>
        </w:rPr>
      </w:pPr>
      <w:r w:rsidRPr="00642B2A">
        <w:rPr>
          <w:b w:val="0"/>
          <w:bCs w:val="0"/>
          <w:sz w:val="40"/>
          <w:szCs w:val="40"/>
          <w:lang w:val="es-ES"/>
        </w:rPr>
        <w:fldChar w:fldCharType="begin"/>
      </w:r>
      <w:r w:rsidRPr="00642B2A">
        <w:rPr>
          <w:b w:val="0"/>
          <w:bCs w:val="0"/>
          <w:sz w:val="40"/>
          <w:szCs w:val="40"/>
          <w:lang w:val="es-ES"/>
        </w:rPr>
        <w:instrText xml:space="preserve"> TOC \o "1-3" \h \z \u </w:instrText>
      </w:r>
      <w:r w:rsidRPr="00642B2A">
        <w:rPr>
          <w:b w:val="0"/>
          <w:bCs w:val="0"/>
          <w:sz w:val="40"/>
          <w:szCs w:val="40"/>
          <w:lang w:val="es-ES"/>
        </w:rPr>
        <w:fldChar w:fldCharType="separate"/>
      </w:r>
      <w:hyperlink w:anchor="_Toc224551893" w:history="1">
        <w:r w:rsidR="00642B2A" w:rsidRPr="00DC1B3F">
          <w:rPr>
            <w:rStyle w:val="Hipervnculo"/>
            <w:noProof/>
            <w:lang w:val="es-ES"/>
          </w:rPr>
          <w:t>1. Objetivo</w:t>
        </w:r>
        <w:r w:rsidR="00642B2A">
          <w:rPr>
            <w:noProof/>
            <w:webHidden/>
          </w:rPr>
          <w:tab/>
        </w:r>
        <w:r w:rsidR="00642B2A">
          <w:rPr>
            <w:noProof/>
            <w:webHidden/>
          </w:rPr>
          <w:fldChar w:fldCharType="begin"/>
        </w:r>
        <w:r w:rsidR="00642B2A">
          <w:rPr>
            <w:noProof/>
            <w:webHidden/>
          </w:rPr>
          <w:instrText xml:space="preserve"> PAGEREF _Toc224551893 \h </w:instrText>
        </w:r>
        <w:r w:rsidR="00642B2A">
          <w:rPr>
            <w:noProof/>
            <w:webHidden/>
          </w:rPr>
        </w:r>
        <w:r w:rsidR="00642B2A">
          <w:rPr>
            <w:noProof/>
            <w:webHidden/>
          </w:rPr>
          <w:fldChar w:fldCharType="separate"/>
        </w:r>
        <w:r w:rsidR="00642B2A">
          <w:rPr>
            <w:noProof/>
            <w:webHidden/>
          </w:rPr>
          <w:t>4</w:t>
        </w:r>
        <w:r w:rsidR="00642B2A">
          <w:rPr>
            <w:noProof/>
            <w:webHidden/>
          </w:rPr>
          <w:fldChar w:fldCharType="end"/>
        </w:r>
      </w:hyperlink>
    </w:p>
    <w:p w14:paraId="6E25FEDB" w14:textId="792C2A4D"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894" w:history="1">
        <w:r w:rsidRPr="00DC1B3F">
          <w:rPr>
            <w:rStyle w:val="Hipervnculo"/>
            <w:noProof/>
            <w:lang w:val="es-ES"/>
          </w:rPr>
          <w:t>2. Alcance</w:t>
        </w:r>
        <w:r>
          <w:rPr>
            <w:noProof/>
            <w:webHidden/>
          </w:rPr>
          <w:tab/>
        </w:r>
        <w:r>
          <w:rPr>
            <w:noProof/>
            <w:webHidden/>
          </w:rPr>
          <w:fldChar w:fldCharType="begin"/>
        </w:r>
        <w:r>
          <w:rPr>
            <w:noProof/>
            <w:webHidden/>
          </w:rPr>
          <w:instrText xml:space="preserve"> PAGEREF _Toc224551894 \h </w:instrText>
        </w:r>
        <w:r>
          <w:rPr>
            <w:noProof/>
            <w:webHidden/>
          </w:rPr>
        </w:r>
        <w:r>
          <w:rPr>
            <w:noProof/>
            <w:webHidden/>
          </w:rPr>
          <w:fldChar w:fldCharType="separate"/>
        </w:r>
        <w:r>
          <w:rPr>
            <w:noProof/>
            <w:webHidden/>
          </w:rPr>
          <w:t>5</w:t>
        </w:r>
        <w:r>
          <w:rPr>
            <w:noProof/>
            <w:webHidden/>
          </w:rPr>
          <w:fldChar w:fldCharType="end"/>
        </w:r>
      </w:hyperlink>
    </w:p>
    <w:p w14:paraId="42AF0328" w14:textId="2B3CF6B3"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895" w:history="1">
        <w:r w:rsidRPr="00DC1B3F">
          <w:rPr>
            <w:rStyle w:val="Hipervnculo"/>
            <w:noProof/>
            <w:lang w:val="es-ES"/>
          </w:rPr>
          <w:t>3. Declaración de principios</w:t>
        </w:r>
        <w:r>
          <w:rPr>
            <w:noProof/>
            <w:webHidden/>
          </w:rPr>
          <w:tab/>
        </w:r>
        <w:r>
          <w:rPr>
            <w:noProof/>
            <w:webHidden/>
          </w:rPr>
          <w:fldChar w:fldCharType="begin"/>
        </w:r>
        <w:r>
          <w:rPr>
            <w:noProof/>
            <w:webHidden/>
          </w:rPr>
          <w:instrText xml:space="preserve"> PAGEREF _Toc224551895 \h </w:instrText>
        </w:r>
        <w:r>
          <w:rPr>
            <w:noProof/>
            <w:webHidden/>
          </w:rPr>
        </w:r>
        <w:r>
          <w:rPr>
            <w:noProof/>
            <w:webHidden/>
          </w:rPr>
          <w:fldChar w:fldCharType="separate"/>
        </w:r>
        <w:r>
          <w:rPr>
            <w:noProof/>
            <w:webHidden/>
          </w:rPr>
          <w:t>6</w:t>
        </w:r>
        <w:r>
          <w:rPr>
            <w:noProof/>
            <w:webHidden/>
          </w:rPr>
          <w:fldChar w:fldCharType="end"/>
        </w:r>
      </w:hyperlink>
    </w:p>
    <w:p w14:paraId="4F18E913" w14:textId="5A7B19BE"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896" w:history="1">
        <w:r w:rsidRPr="00DC1B3F">
          <w:rPr>
            <w:rStyle w:val="Hipervnculo"/>
            <w:noProof/>
            <w:lang w:val="es-ES"/>
          </w:rPr>
          <w:t>4. Definiciones</w:t>
        </w:r>
        <w:r>
          <w:rPr>
            <w:noProof/>
            <w:webHidden/>
          </w:rPr>
          <w:tab/>
        </w:r>
        <w:r>
          <w:rPr>
            <w:noProof/>
            <w:webHidden/>
          </w:rPr>
          <w:fldChar w:fldCharType="begin"/>
        </w:r>
        <w:r>
          <w:rPr>
            <w:noProof/>
            <w:webHidden/>
          </w:rPr>
          <w:instrText xml:space="preserve"> PAGEREF _Toc224551896 \h </w:instrText>
        </w:r>
        <w:r>
          <w:rPr>
            <w:noProof/>
            <w:webHidden/>
          </w:rPr>
        </w:r>
        <w:r>
          <w:rPr>
            <w:noProof/>
            <w:webHidden/>
          </w:rPr>
          <w:fldChar w:fldCharType="separate"/>
        </w:r>
        <w:r>
          <w:rPr>
            <w:noProof/>
            <w:webHidden/>
          </w:rPr>
          <w:t>10</w:t>
        </w:r>
        <w:r>
          <w:rPr>
            <w:noProof/>
            <w:webHidden/>
          </w:rPr>
          <w:fldChar w:fldCharType="end"/>
        </w:r>
      </w:hyperlink>
    </w:p>
    <w:p w14:paraId="09B26C0D" w14:textId="2F726FB5"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897" w:history="1">
        <w:r w:rsidRPr="00DC1B3F">
          <w:rPr>
            <w:rStyle w:val="Hipervnculo"/>
            <w:noProof/>
            <w:lang w:val="es-ES"/>
          </w:rPr>
          <w:t>4.1. Definición de violencia en el trabajo</w:t>
        </w:r>
        <w:r>
          <w:rPr>
            <w:noProof/>
            <w:webHidden/>
          </w:rPr>
          <w:tab/>
        </w:r>
        <w:r>
          <w:rPr>
            <w:noProof/>
            <w:webHidden/>
          </w:rPr>
          <w:fldChar w:fldCharType="begin"/>
        </w:r>
        <w:r>
          <w:rPr>
            <w:noProof/>
            <w:webHidden/>
          </w:rPr>
          <w:instrText xml:space="preserve"> PAGEREF _Toc224551897 \h </w:instrText>
        </w:r>
        <w:r>
          <w:rPr>
            <w:noProof/>
            <w:webHidden/>
          </w:rPr>
        </w:r>
        <w:r>
          <w:rPr>
            <w:noProof/>
            <w:webHidden/>
          </w:rPr>
          <w:fldChar w:fldCharType="separate"/>
        </w:r>
        <w:r>
          <w:rPr>
            <w:noProof/>
            <w:webHidden/>
          </w:rPr>
          <w:t>10</w:t>
        </w:r>
        <w:r>
          <w:rPr>
            <w:noProof/>
            <w:webHidden/>
          </w:rPr>
          <w:fldChar w:fldCharType="end"/>
        </w:r>
      </w:hyperlink>
    </w:p>
    <w:p w14:paraId="1CE7E2A7" w14:textId="735D2C8E"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898" w:history="1">
        <w:r w:rsidRPr="00DC1B3F">
          <w:rPr>
            <w:rStyle w:val="Hipervnculo"/>
            <w:noProof/>
            <w:lang w:val="es-ES"/>
          </w:rPr>
          <w:t>4.2. Definición de violencia ocupacional o física</w:t>
        </w:r>
        <w:r>
          <w:rPr>
            <w:noProof/>
            <w:webHidden/>
          </w:rPr>
          <w:tab/>
        </w:r>
        <w:r>
          <w:rPr>
            <w:noProof/>
            <w:webHidden/>
          </w:rPr>
          <w:fldChar w:fldCharType="begin"/>
        </w:r>
        <w:r>
          <w:rPr>
            <w:noProof/>
            <w:webHidden/>
          </w:rPr>
          <w:instrText xml:space="preserve"> PAGEREF _Toc224551898 \h </w:instrText>
        </w:r>
        <w:r>
          <w:rPr>
            <w:noProof/>
            <w:webHidden/>
          </w:rPr>
        </w:r>
        <w:r>
          <w:rPr>
            <w:noProof/>
            <w:webHidden/>
          </w:rPr>
          <w:fldChar w:fldCharType="separate"/>
        </w:r>
        <w:r>
          <w:rPr>
            <w:noProof/>
            <w:webHidden/>
          </w:rPr>
          <w:t>10</w:t>
        </w:r>
        <w:r>
          <w:rPr>
            <w:noProof/>
            <w:webHidden/>
          </w:rPr>
          <w:fldChar w:fldCharType="end"/>
        </w:r>
      </w:hyperlink>
    </w:p>
    <w:p w14:paraId="06EECF6D" w14:textId="3CC4259D"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899" w:history="1">
        <w:r w:rsidRPr="00DC1B3F">
          <w:rPr>
            <w:rStyle w:val="Hipervnculo"/>
            <w:noProof/>
            <w:lang w:val="es-ES"/>
          </w:rPr>
          <w:t>4.3. Definición de acoso laboral (mobbing)</w:t>
        </w:r>
        <w:r>
          <w:rPr>
            <w:noProof/>
            <w:webHidden/>
          </w:rPr>
          <w:tab/>
        </w:r>
        <w:r>
          <w:rPr>
            <w:noProof/>
            <w:webHidden/>
          </w:rPr>
          <w:fldChar w:fldCharType="begin"/>
        </w:r>
        <w:r>
          <w:rPr>
            <w:noProof/>
            <w:webHidden/>
          </w:rPr>
          <w:instrText xml:space="preserve"> PAGEREF _Toc224551899 \h </w:instrText>
        </w:r>
        <w:r>
          <w:rPr>
            <w:noProof/>
            <w:webHidden/>
          </w:rPr>
        </w:r>
        <w:r>
          <w:rPr>
            <w:noProof/>
            <w:webHidden/>
          </w:rPr>
          <w:fldChar w:fldCharType="separate"/>
        </w:r>
        <w:r>
          <w:rPr>
            <w:noProof/>
            <w:webHidden/>
          </w:rPr>
          <w:t>12</w:t>
        </w:r>
        <w:r>
          <w:rPr>
            <w:noProof/>
            <w:webHidden/>
          </w:rPr>
          <w:fldChar w:fldCharType="end"/>
        </w:r>
      </w:hyperlink>
    </w:p>
    <w:p w14:paraId="12984944" w14:textId="7CC97D9F"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00" w:history="1">
        <w:r w:rsidRPr="00DC1B3F">
          <w:rPr>
            <w:rStyle w:val="Hipervnculo"/>
            <w:noProof/>
            <w:lang w:val="es-ES"/>
          </w:rPr>
          <w:t>4.4. Definición de acoso sexual</w:t>
        </w:r>
        <w:r>
          <w:rPr>
            <w:noProof/>
            <w:webHidden/>
          </w:rPr>
          <w:tab/>
        </w:r>
        <w:r>
          <w:rPr>
            <w:noProof/>
            <w:webHidden/>
          </w:rPr>
          <w:fldChar w:fldCharType="begin"/>
        </w:r>
        <w:r>
          <w:rPr>
            <w:noProof/>
            <w:webHidden/>
          </w:rPr>
          <w:instrText xml:space="preserve"> PAGEREF _Toc224551900 \h </w:instrText>
        </w:r>
        <w:r>
          <w:rPr>
            <w:noProof/>
            <w:webHidden/>
          </w:rPr>
        </w:r>
        <w:r>
          <w:rPr>
            <w:noProof/>
            <w:webHidden/>
          </w:rPr>
          <w:fldChar w:fldCharType="separate"/>
        </w:r>
        <w:r>
          <w:rPr>
            <w:noProof/>
            <w:webHidden/>
          </w:rPr>
          <w:t>13</w:t>
        </w:r>
        <w:r>
          <w:rPr>
            <w:noProof/>
            <w:webHidden/>
          </w:rPr>
          <w:fldChar w:fldCharType="end"/>
        </w:r>
      </w:hyperlink>
    </w:p>
    <w:p w14:paraId="773F5FCF" w14:textId="6EEA6FAF"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01" w:history="1">
        <w:r w:rsidRPr="00DC1B3F">
          <w:rPr>
            <w:rStyle w:val="Hipervnculo"/>
            <w:noProof/>
            <w:lang w:val="es-ES"/>
          </w:rPr>
          <w:t>4.5. Definición de acoso por razón de sexo (discriminatorio)</w:t>
        </w:r>
        <w:r>
          <w:rPr>
            <w:noProof/>
            <w:webHidden/>
          </w:rPr>
          <w:tab/>
        </w:r>
        <w:r>
          <w:rPr>
            <w:noProof/>
            <w:webHidden/>
          </w:rPr>
          <w:fldChar w:fldCharType="begin"/>
        </w:r>
        <w:r>
          <w:rPr>
            <w:noProof/>
            <w:webHidden/>
          </w:rPr>
          <w:instrText xml:space="preserve"> PAGEREF _Toc224551901 \h </w:instrText>
        </w:r>
        <w:r>
          <w:rPr>
            <w:noProof/>
            <w:webHidden/>
          </w:rPr>
        </w:r>
        <w:r>
          <w:rPr>
            <w:noProof/>
            <w:webHidden/>
          </w:rPr>
          <w:fldChar w:fldCharType="separate"/>
        </w:r>
        <w:r>
          <w:rPr>
            <w:noProof/>
            <w:webHidden/>
          </w:rPr>
          <w:t>15</w:t>
        </w:r>
        <w:r>
          <w:rPr>
            <w:noProof/>
            <w:webHidden/>
          </w:rPr>
          <w:fldChar w:fldCharType="end"/>
        </w:r>
      </w:hyperlink>
    </w:p>
    <w:p w14:paraId="554B8B8C" w14:textId="41B4505A"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02" w:history="1">
        <w:r w:rsidRPr="00DC1B3F">
          <w:rPr>
            <w:rStyle w:val="Hipervnculo"/>
            <w:noProof/>
            <w:lang w:val="es-ES"/>
          </w:rPr>
          <w:t>4.6. Definición de acoso por orientación sexual, expresión o identidad de género</w:t>
        </w:r>
        <w:r>
          <w:rPr>
            <w:noProof/>
            <w:webHidden/>
          </w:rPr>
          <w:tab/>
        </w:r>
        <w:r>
          <w:rPr>
            <w:noProof/>
            <w:webHidden/>
          </w:rPr>
          <w:fldChar w:fldCharType="begin"/>
        </w:r>
        <w:r>
          <w:rPr>
            <w:noProof/>
            <w:webHidden/>
          </w:rPr>
          <w:instrText xml:space="preserve"> PAGEREF _Toc224551902 \h </w:instrText>
        </w:r>
        <w:r>
          <w:rPr>
            <w:noProof/>
            <w:webHidden/>
          </w:rPr>
        </w:r>
        <w:r>
          <w:rPr>
            <w:noProof/>
            <w:webHidden/>
          </w:rPr>
          <w:fldChar w:fldCharType="separate"/>
        </w:r>
        <w:r>
          <w:rPr>
            <w:noProof/>
            <w:webHidden/>
          </w:rPr>
          <w:t>15</w:t>
        </w:r>
        <w:r>
          <w:rPr>
            <w:noProof/>
            <w:webHidden/>
          </w:rPr>
          <w:fldChar w:fldCharType="end"/>
        </w:r>
      </w:hyperlink>
    </w:p>
    <w:p w14:paraId="4E3563BC" w14:textId="44836BA3"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03" w:history="1">
        <w:r w:rsidRPr="00DC1B3F">
          <w:rPr>
            <w:rStyle w:val="Hipervnculo"/>
            <w:noProof/>
            <w:lang w:val="es-ES"/>
          </w:rPr>
          <w:t>4.7. Ciberacoso</w:t>
        </w:r>
        <w:r>
          <w:rPr>
            <w:noProof/>
            <w:webHidden/>
          </w:rPr>
          <w:tab/>
        </w:r>
        <w:r>
          <w:rPr>
            <w:noProof/>
            <w:webHidden/>
          </w:rPr>
          <w:fldChar w:fldCharType="begin"/>
        </w:r>
        <w:r>
          <w:rPr>
            <w:noProof/>
            <w:webHidden/>
          </w:rPr>
          <w:instrText xml:space="preserve"> PAGEREF _Toc224551903 \h </w:instrText>
        </w:r>
        <w:r>
          <w:rPr>
            <w:noProof/>
            <w:webHidden/>
          </w:rPr>
        </w:r>
        <w:r>
          <w:rPr>
            <w:noProof/>
            <w:webHidden/>
          </w:rPr>
          <w:fldChar w:fldCharType="separate"/>
        </w:r>
        <w:r>
          <w:rPr>
            <w:noProof/>
            <w:webHidden/>
          </w:rPr>
          <w:t>16</w:t>
        </w:r>
        <w:r>
          <w:rPr>
            <w:noProof/>
            <w:webHidden/>
          </w:rPr>
          <w:fldChar w:fldCharType="end"/>
        </w:r>
      </w:hyperlink>
    </w:p>
    <w:p w14:paraId="713FF005" w14:textId="25B39FDF"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04" w:history="1">
        <w:r w:rsidRPr="00DC1B3F">
          <w:rPr>
            <w:rStyle w:val="Hipervnculo"/>
            <w:noProof/>
            <w:lang w:val="es-ES"/>
          </w:rPr>
          <w:t>4.8. Violencia de segundo orden</w:t>
        </w:r>
        <w:r>
          <w:rPr>
            <w:noProof/>
            <w:webHidden/>
          </w:rPr>
          <w:tab/>
        </w:r>
        <w:r>
          <w:rPr>
            <w:noProof/>
            <w:webHidden/>
          </w:rPr>
          <w:fldChar w:fldCharType="begin"/>
        </w:r>
        <w:r>
          <w:rPr>
            <w:noProof/>
            <w:webHidden/>
          </w:rPr>
          <w:instrText xml:space="preserve"> PAGEREF _Toc224551904 \h </w:instrText>
        </w:r>
        <w:r>
          <w:rPr>
            <w:noProof/>
            <w:webHidden/>
          </w:rPr>
        </w:r>
        <w:r>
          <w:rPr>
            <w:noProof/>
            <w:webHidden/>
          </w:rPr>
          <w:fldChar w:fldCharType="separate"/>
        </w:r>
        <w:r>
          <w:rPr>
            <w:noProof/>
            <w:webHidden/>
          </w:rPr>
          <w:t>17</w:t>
        </w:r>
        <w:r>
          <w:rPr>
            <w:noProof/>
            <w:webHidden/>
          </w:rPr>
          <w:fldChar w:fldCharType="end"/>
        </w:r>
      </w:hyperlink>
    </w:p>
    <w:p w14:paraId="3CE7F005" w14:textId="2FE6BA39"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905" w:history="1">
        <w:r w:rsidRPr="00DC1B3F">
          <w:rPr>
            <w:rStyle w:val="Hipervnculo"/>
            <w:noProof/>
            <w:lang w:val="es-ES"/>
          </w:rPr>
          <w:t>5. Medidas preventivas</w:t>
        </w:r>
        <w:r>
          <w:rPr>
            <w:noProof/>
            <w:webHidden/>
          </w:rPr>
          <w:tab/>
        </w:r>
        <w:r>
          <w:rPr>
            <w:noProof/>
            <w:webHidden/>
          </w:rPr>
          <w:fldChar w:fldCharType="begin"/>
        </w:r>
        <w:r>
          <w:rPr>
            <w:noProof/>
            <w:webHidden/>
          </w:rPr>
          <w:instrText xml:space="preserve"> PAGEREF _Toc224551905 \h </w:instrText>
        </w:r>
        <w:r>
          <w:rPr>
            <w:noProof/>
            <w:webHidden/>
          </w:rPr>
        </w:r>
        <w:r>
          <w:rPr>
            <w:noProof/>
            <w:webHidden/>
          </w:rPr>
          <w:fldChar w:fldCharType="separate"/>
        </w:r>
        <w:r>
          <w:rPr>
            <w:noProof/>
            <w:webHidden/>
          </w:rPr>
          <w:t>18</w:t>
        </w:r>
        <w:r>
          <w:rPr>
            <w:noProof/>
            <w:webHidden/>
          </w:rPr>
          <w:fldChar w:fldCharType="end"/>
        </w:r>
      </w:hyperlink>
    </w:p>
    <w:p w14:paraId="28EFC191" w14:textId="589AE622"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906" w:history="1">
        <w:r w:rsidRPr="00DC1B3F">
          <w:rPr>
            <w:rStyle w:val="Hipervnculo"/>
            <w:noProof/>
            <w:lang w:val="es-ES"/>
          </w:rPr>
          <w:t>6. Desarrollo</w:t>
        </w:r>
        <w:r>
          <w:rPr>
            <w:noProof/>
            <w:webHidden/>
          </w:rPr>
          <w:tab/>
        </w:r>
        <w:r>
          <w:rPr>
            <w:noProof/>
            <w:webHidden/>
          </w:rPr>
          <w:fldChar w:fldCharType="begin"/>
        </w:r>
        <w:r>
          <w:rPr>
            <w:noProof/>
            <w:webHidden/>
          </w:rPr>
          <w:instrText xml:space="preserve"> PAGEREF _Toc224551906 \h </w:instrText>
        </w:r>
        <w:r>
          <w:rPr>
            <w:noProof/>
            <w:webHidden/>
          </w:rPr>
        </w:r>
        <w:r>
          <w:rPr>
            <w:noProof/>
            <w:webHidden/>
          </w:rPr>
          <w:fldChar w:fldCharType="separate"/>
        </w:r>
        <w:r>
          <w:rPr>
            <w:noProof/>
            <w:webHidden/>
          </w:rPr>
          <w:t>21</w:t>
        </w:r>
        <w:r>
          <w:rPr>
            <w:noProof/>
            <w:webHidden/>
          </w:rPr>
          <w:fldChar w:fldCharType="end"/>
        </w:r>
      </w:hyperlink>
    </w:p>
    <w:p w14:paraId="10E191AC" w14:textId="23E0133B"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07" w:history="1">
        <w:r w:rsidRPr="00DC1B3F">
          <w:rPr>
            <w:rStyle w:val="Hipervnculo"/>
            <w:noProof/>
            <w:lang w:val="es-ES"/>
          </w:rPr>
          <w:t>6.1. Procedimiento de actuación interna</w:t>
        </w:r>
        <w:r>
          <w:rPr>
            <w:noProof/>
            <w:webHidden/>
          </w:rPr>
          <w:tab/>
        </w:r>
        <w:r>
          <w:rPr>
            <w:noProof/>
            <w:webHidden/>
          </w:rPr>
          <w:fldChar w:fldCharType="begin"/>
        </w:r>
        <w:r>
          <w:rPr>
            <w:noProof/>
            <w:webHidden/>
          </w:rPr>
          <w:instrText xml:space="preserve"> PAGEREF _Toc224551907 \h </w:instrText>
        </w:r>
        <w:r>
          <w:rPr>
            <w:noProof/>
            <w:webHidden/>
          </w:rPr>
        </w:r>
        <w:r>
          <w:rPr>
            <w:noProof/>
            <w:webHidden/>
          </w:rPr>
          <w:fldChar w:fldCharType="separate"/>
        </w:r>
        <w:r>
          <w:rPr>
            <w:noProof/>
            <w:webHidden/>
          </w:rPr>
          <w:t>21</w:t>
        </w:r>
        <w:r>
          <w:rPr>
            <w:noProof/>
            <w:webHidden/>
          </w:rPr>
          <w:fldChar w:fldCharType="end"/>
        </w:r>
      </w:hyperlink>
    </w:p>
    <w:p w14:paraId="389E3D97" w14:textId="6D65E76E" w:rsidR="00642B2A" w:rsidRDefault="00642B2A">
      <w:pPr>
        <w:pStyle w:val="TDC3"/>
        <w:tabs>
          <w:tab w:val="right" w:leader="dot" w:pos="8494"/>
        </w:tabs>
        <w:rPr>
          <w:rFonts w:eastAsiaTheme="minorEastAsia" w:cstheme="minorBidi"/>
          <w:noProof/>
          <w:kern w:val="2"/>
          <w:sz w:val="24"/>
          <w:szCs w:val="24"/>
          <w:lang w:val="es-ES" w:eastAsia="es-ES"/>
          <w14:ligatures w14:val="standardContextual"/>
        </w:rPr>
      </w:pPr>
      <w:hyperlink w:anchor="_Toc224551908" w:history="1">
        <w:r w:rsidRPr="00DC1B3F">
          <w:rPr>
            <w:rStyle w:val="Hipervnculo"/>
            <w:noProof/>
            <w:lang w:val="es-ES"/>
          </w:rPr>
          <w:t>6.1.1. Comunicación / consulta / asesoramiento y apoyo inicial</w:t>
        </w:r>
        <w:r>
          <w:rPr>
            <w:noProof/>
            <w:webHidden/>
          </w:rPr>
          <w:tab/>
        </w:r>
        <w:r>
          <w:rPr>
            <w:noProof/>
            <w:webHidden/>
          </w:rPr>
          <w:fldChar w:fldCharType="begin"/>
        </w:r>
        <w:r>
          <w:rPr>
            <w:noProof/>
            <w:webHidden/>
          </w:rPr>
          <w:instrText xml:space="preserve"> PAGEREF _Toc224551908 \h </w:instrText>
        </w:r>
        <w:r>
          <w:rPr>
            <w:noProof/>
            <w:webHidden/>
          </w:rPr>
        </w:r>
        <w:r>
          <w:rPr>
            <w:noProof/>
            <w:webHidden/>
          </w:rPr>
          <w:fldChar w:fldCharType="separate"/>
        </w:r>
        <w:r>
          <w:rPr>
            <w:noProof/>
            <w:webHidden/>
          </w:rPr>
          <w:t>22</w:t>
        </w:r>
        <w:r>
          <w:rPr>
            <w:noProof/>
            <w:webHidden/>
          </w:rPr>
          <w:fldChar w:fldCharType="end"/>
        </w:r>
      </w:hyperlink>
    </w:p>
    <w:p w14:paraId="29AD95FC" w14:textId="4DD8925A" w:rsidR="00642B2A" w:rsidRDefault="00642B2A">
      <w:pPr>
        <w:pStyle w:val="TDC3"/>
        <w:tabs>
          <w:tab w:val="right" w:leader="dot" w:pos="8494"/>
        </w:tabs>
        <w:rPr>
          <w:rFonts w:eastAsiaTheme="minorEastAsia" w:cstheme="minorBidi"/>
          <w:noProof/>
          <w:kern w:val="2"/>
          <w:sz w:val="24"/>
          <w:szCs w:val="24"/>
          <w:lang w:val="es-ES" w:eastAsia="es-ES"/>
          <w14:ligatures w14:val="standardContextual"/>
        </w:rPr>
      </w:pPr>
      <w:hyperlink w:anchor="_Toc224551909" w:history="1">
        <w:r w:rsidRPr="00DC1B3F">
          <w:rPr>
            <w:rStyle w:val="Hipervnculo"/>
            <w:noProof/>
            <w:lang w:val="es-ES"/>
          </w:rPr>
          <w:t>6.1.2. Presentar una queja</w:t>
        </w:r>
        <w:r>
          <w:rPr>
            <w:noProof/>
            <w:webHidden/>
          </w:rPr>
          <w:tab/>
        </w:r>
        <w:r>
          <w:rPr>
            <w:noProof/>
            <w:webHidden/>
          </w:rPr>
          <w:fldChar w:fldCharType="begin"/>
        </w:r>
        <w:r>
          <w:rPr>
            <w:noProof/>
            <w:webHidden/>
          </w:rPr>
          <w:instrText xml:space="preserve"> PAGEREF _Toc224551909 \h </w:instrText>
        </w:r>
        <w:r>
          <w:rPr>
            <w:noProof/>
            <w:webHidden/>
          </w:rPr>
        </w:r>
        <w:r>
          <w:rPr>
            <w:noProof/>
            <w:webHidden/>
          </w:rPr>
          <w:fldChar w:fldCharType="separate"/>
        </w:r>
        <w:r>
          <w:rPr>
            <w:noProof/>
            <w:webHidden/>
          </w:rPr>
          <w:t>23</w:t>
        </w:r>
        <w:r>
          <w:rPr>
            <w:noProof/>
            <w:webHidden/>
          </w:rPr>
          <w:fldChar w:fldCharType="end"/>
        </w:r>
      </w:hyperlink>
    </w:p>
    <w:p w14:paraId="035FAD02" w14:textId="4BF248F6" w:rsidR="00642B2A" w:rsidRDefault="00642B2A">
      <w:pPr>
        <w:pStyle w:val="TDC3"/>
        <w:tabs>
          <w:tab w:val="right" w:leader="dot" w:pos="8494"/>
        </w:tabs>
        <w:rPr>
          <w:rFonts w:eastAsiaTheme="minorEastAsia" w:cstheme="minorBidi"/>
          <w:noProof/>
          <w:kern w:val="2"/>
          <w:sz w:val="24"/>
          <w:szCs w:val="24"/>
          <w:lang w:val="es-ES" w:eastAsia="es-ES"/>
          <w14:ligatures w14:val="standardContextual"/>
        </w:rPr>
      </w:pPr>
      <w:hyperlink w:anchor="_Toc224551910" w:history="1">
        <w:r w:rsidRPr="00DC1B3F">
          <w:rPr>
            <w:rStyle w:val="Hipervnculo"/>
            <w:noProof/>
            <w:lang w:val="es-ES"/>
          </w:rPr>
          <w:t>6.1.3. Denuncia interna</w:t>
        </w:r>
        <w:r>
          <w:rPr>
            <w:noProof/>
            <w:webHidden/>
          </w:rPr>
          <w:tab/>
        </w:r>
        <w:r>
          <w:rPr>
            <w:noProof/>
            <w:webHidden/>
          </w:rPr>
          <w:fldChar w:fldCharType="begin"/>
        </w:r>
        <w:r>
          <w:rPr>
            <w:noProof/>
            <w:webHidden/>
          </w:rPr>
          <w:instrText xml:space="preserve"> PAGEREF _Toc224551910 \h </w:instrText>
        </w:r>
        <w:r>
          <w:rPr>
            <w:noProof/>
            <w:webHidden/>
          </w:rPr>
        </w:r>
        <w:r>
          <w:rPr>
            <w:noProof/>
            <w:webHidden/>
          </w:rPr>
          <w:fldChar w:fldCharType="separate"/>
        </w:r>
        <w:r>
          <w:rPr>
            <w:noProof/>
            <w:webHidden/>
          </w:rPr>
          <w:t>23</w:t>
        </w:r>
        <w:r>
          <w:rPr>
            <w:noProof/>
            <w:webHidden/>
          </w:rPr>
          <w:fldChar w:fldCharType="end"/>
        </w:r>
      </w:hyperlink>
    </w:p>
    <w:p w14:paraId="087CCBA5" w14:textId="14FE8DF2" w:rsidR="00642B2A" w:rsidRDefault="00642B2A">
      <w:pPr>
        <w:pStyle w:val="TDC3"/>
        <w:tabs>
          <w:tab w:val="right" w:leader="dot" w:pos="8494"/>
        </w:tabs>
        <w:rPr>
          <w:rFonts w:eastAsiaTheme="minorEastAsia" w:cstheme="minorBidi"/>
          <w:noProof/>
          <w:kern w:val="2"/>
          <w:sz w:val="24"/>
          <w:szCs w:val="24"/>
          <w:lang w:val="es-ES" w:eastAsia="es-ES"/>
          <w14:ligatures w14:val="standardContextual"/>
        </w:rPr>
      </w:pPr>
      <w:hyperlink w:anchor="_Toc224551911" w:history="1">
        <w:r w:rsidRPr="00DC1B3F">
          <w:rPr>
            <w:rStyle w:val="Hipervnculo"/>
            <w:noProof/>
            <w:lang w:val="es-ES"/>
          </w:rPr>
          <w:t>6.1.4. Denuncia externa</w:t>
        </w:r>
        <w:r>
          <w:rPr>
            <w:noProof/>
            <w:webHidden/>
          </w:rPr>
          <w:tab/>
        </w:r>
        <w:r>
          <w:rPr>
            <w:noProof/>
            <w:webHidden/>
          </w:rPr>
          <w:fldChar w:fldCharType="begin"/>
        </w:r>
        <w:r>
          <w:rPr>
            <w:noProof/>
            <w:webHidden/>
          </w:rPr>
          <w:instrText xml:space="preserve"> PAGEREF _Toc224551911 \h </w:instrText>
        </w:r>
        <w:r>
          <w:rPr>
            <w:noProof/>
            <w:webHidden/>
          </w:rPr>
        </w:r>
        <w:r>
          <w:rPr>
            <w:noProof/>
            <w:webHidden/>
          </w:rPr>
          <w:fldChar w:fldCharType="separate"/>
        </w:r>
        <w:r>
          <w:rPr>
            <w:noProof/>
            <w:webHidden/>
          </w:rPr>
          <w:t>23</w:t>
        </w:r>
        <w:r>
          <w:rPr>
            <w:noProof/>
            <w:webHidden/>
          </w:rPr>
          <w:fldChar w:fldCharType="end"/>
        </w:r>
      </w:hyperlink>
    </w:p>
    <w:p w14:paraId="369D28F9" w14:textId="613F9310"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12" w:history="1">
        <w:r w:rsidRPr="00DC1B3F">
          <w:rPr>
            <w:rStyle w:val="Hipervnculo"/>
            <w:noProof/>
            <w:lang w:val="es-ES"/>
          </w:rPr>
          <w:t>6.2. Intervención</w:t>
        </w:r>
        <w:r>
          <w:rPr>
            <w:noProof/>
            <w:webHidden/>
          </w:rPr>
          <w:tab/>
        </w:r>
        <w:r>
          <w:rPr>
            <w:noProof/>
            <w:webHidden/>
          </w:rPr>
          <w:fldChar w:fldCharType="begin"/>
        </w:r>
        <w:r>
          <w:rPr>
            <w:noProof/>
            <w:webHidden/>
          </w:rPr>
          <w:instrText xml:space="preserve"> PAGEREF _Toc224551912 \h </w:instrText>
        </w:r>
        <w:r>
          <w:rPr>
            <w:noProof/>
            <w:webHidden/>
          </w:rPr>
        </w:r>
        <w:r>
          <w:rPr>
            <w:noProof/>
            <w:webHidden/>
          </w:rPr>
          <w:fldChar w:fldCharType="separate"/>
        </w:r>
        <w:r>
          <w:rPr>
            <w:noProof/>
            <w:webHidden/>
          </w:rPr>
          <w:t>24</w:t>
        </w:r>
        <w:r>
          <w:rPr>
            <w:noProof/>
            <w:webHidden/>
          </w:rPr>
          <w:fldChar w:fldCharType="end"/>
        </w:r>
      </w:hyperlink>
    </w:p>
    <w:p w14:paraId="46399C7E" w14:textId="2C5850E0"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13" w:history="1">
        <w:r w:rsidRPr="00DC1B3F">
          <w:rPr>
            <w:rStyle w:val="Hipervnculo"/>
            <w:noProof/>
            <w:lang w:val="es-ES"/>
          </w:rPr>
          <w:t>6.3. Investigación</w:t>
        </w:r>
        <w:r>
          <w:rPr>
            <w:noProof/>
            <w:webHidden/>
          </w:rPr>
          <w:tab/>
        </w:r>
        <w:r>
          <w:rPr>
            <w:noProof/>
            <w:webHidden/>
          </w:rPr>
          <w:fldChar w:fldCharType="begin"/>
        </w:r>
        <w:r>
          <w:rPr>
            <w:noProof/>
            <w:webHidden/>
          </w:rPr>
          <w:instrText xml:space="preserve"> PAGEREF _Toc224551913 \h </w:instrText>
        </w:r>
        <w:r>
          <w:rPr>
            <w:noProof/>
            <w:webHidden/>
          </w:rPr>
        </w:r>
        <w:r>
          <w:rPr>
            <w:noProof/>
            <w:webHidden/>
          </w:rPr>
          <w:fldChar w:fldCharType="separate"/>
        </w:r>
        <w:r>
          <w:rPr>
            <w:noProof/>
            <w:webHidden/>
          </w:rPr>
          <w:t>25</w:t>
        </w:r>
        <w:r>
          <w:rPr>
            <w:noProof/>
            <w:webHidden/>
          </w:rPr>
          <w:fldChar w:fldCharType="end"/>
        </w:r>
      </w:hyperlink>
    </w:p>
    <w:p w14:paraId="2B3564EB" w14:textId="0E60F686"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14" w:history="1">
        <w:r w:rsidRPr="00DC1B3F">
          <w:rPr>
            <w:rStyle w:val="Hipervnculo"/>
            <w:noProof/>
            <w:lang w:val="es-ES"/>
          </w:rPr>
          <w:t>6.4. Informe de conclusiones</w:t>
        </w:r>
        <w:r>
          <w:rPr>
            <w:noProof/>
            <w:webHidden/>
          </w:rPr>
          <w:tab/>
        </w:r>
        <w:r>
          <w:rPr>
            <w:noProof/>
            <w:webHidden/>
          </w:rPr>
          <w:fldChar w:fldCharType="begin"/>
        </w:r>
        <w:r>
          <w:rPr>
            <w:noProof/>
            <w:webHidden/>
          </w:rPr>
          <w:instrText xml:space="preserve"> PAGEREF _Toc224551914 \h </w:instrText>
        </w:r>
        <w:r>
          <w:rPr>
            <w:noProof/>
            <w:webHidden/>
          </w:rPr>
        </w:r>
        <w:r>
          <w:rPr>
            <w:noProof/>
            <w:webHidden/>
          </w:rPr>
          <w:fldChar w:fldCharType="separate"/>
        </w:r>
        <w:r>
          <w:rPr>
            <w:noProof/>
            <w:webHidden/>
          </w:rPr>
          <w:t>26</w:t>
        </w:r>
        <w:r>
          <w:rPr>
            <w:noProof/>
            <w:webHidden/>
          </w:rPr>
          <w:fldChar w:fldCharType="end"/>
        </w:r>
      </w:hyperlink>
    </w:p>
    <w:p w14:paraId="3A6D485D" w14:textId="3FAF4414"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15" w:history="1">
        <w:r w:rsidRPr="00DC1B3F">
          <w:rPr>
            <w:rStyle w:val="Hipervnculo"/>
            <w:noProof/>
            <w:lang w:val="es-ES"/>
          </w:rPr>
          <w:t>6.5. Resultados</w:t>
        </w:r>
        <w:r>
          <w:rPr>
            <w:noProof/>
            <w:webHidden/>
          </w:rPr>
          <w:tab/>
        </w:r>
        <w:r>
          <w:rPr>
            <w:noProof/>
            <w:webHidden/>
          </w:rPr>
          <w:fldChar w:fldCharType="begin"/>
        </w:r>
        <w:r>
          <w:rPr>
            <w:noProof/>
            <w:webHidden/>
          </w:rPr>
          <w:instrText xml:space="preserve"> PAGEREF _Toc224551915 \h </w:instrText>
        </w:r>
        <w:r>
          <w:rPr>
            <w:noProof/>
            <w:webHidden/>
          </w:rPr>
        </w:r>
        <w:r>
          <w:rPr>
            <w:noProof/>
            <w:webHidden/>
          </w:rPr>
          <w:fldChar w:fldCharType="separate"/>
        </w:r>
        <w:r>
          <w:rPr>
            <w:noProof/>
            <w:webHidden/>
          </w:rPr>
          <w:t>27</w:t>
        </w:r>
        <w:r>
          <w:rPr>
            <w:noProof/>
            <w:webHidden/>
          </w:rPr>
          <w:fldChar w:fldCharType="end"/>
        </w:r>
      </w:hyperlink>
    </w:p>
    <w:p w14:paraId="0D7DEC15" w14:textId="6D828356" w:rsidR="00642B2A" w:rsidRDefault="00642B2A">
      <w:pPr>
        <w:pStyle w:val="TDC3"/>
        <w:tabs>
          <w:tab w:val="right" w:leader="dot" w:pos="8494"/>
        </w:tabs>
        <w:rPr>
          <w:rFonts w:eastAsiaTheme="minorEastAsia" w:cstheme="minorBidi"/>
          <w:noProof/>
          <w:kern w:val="2"/>
          <w:sz w:val="24"/>
          <w:szCs w:val="24"/>
          <w:lang w:val="es-ES" w:eastAsia="es-ES"/>
          <w14:ligatures w14:val="standardContextual"/>
        </w:rPr>
      </w:pPr>
      <w:hyperlink w:anchor="_Toc224551916" w:history="1">
        <w:r w:rsidRPr="00DC1B3F">
          <w:rPr>
            <w:rStyle w:val="Hipervnculo"/>
            <w:noProof/>
            <w:lang w:val="es-ES"/>
          </w:rPr>
          <w:t>6.5.1 Criterios de agravamiento</w:t>
        </w:r>
        <w:r>
          <w:rPr>
            <w:noProof/>
            <w:webHidden/>
          </w:rPr>
          <w:tab/>
        </w:r>
        <w:r>
          <w:rPr>
            <w:noProof/>
            <w:webHidden/>
          </w:rPr>
          <w:fldChar w:fldCharType="begin"/>
        </w:r>
        <w:r>
          <w:rPr>
            <w:noProof/>
            <w:webHidden/>
          </w:rPr>
          <w:instrText xml:space="preserve"> PAGEREF _Toc224551916 \h </w:instrText>
        </w:r>
        <w:r>
          <w:rPr>
            <w:noProof/>
            <w:webHidden/>
          </w:rPr>
        </w:r>
        <w:r>
          <w:rPr>
            <w:noProof/>
            <w:webHidden/>
          </w:rPr>
          <w:fldChar w:fldCharType="separate"/>
        </w:r>
        <w:r>
          <w:rPr>
            <w:noProof/>
            <w:webHidden/>
          </w:rPr>
          <w:t>27</w:t>
        </w:r>
        <w:r>
          <w:rPr>
            <w:noProof/>
            <w:webHidden/>
          </w:rPr>
          <w:fldChar w:fldCharType="end"/>
        </w:r>
      </w:hyperlink>
    </w:p>
    <w:p w14:paraId="32D6A25E" w14:textId="5EEB7336" w:rsidR="00642B2A" w:rsidRDefault="00642B2A">
      <w:pPr>
        <w:pStyle w:val="TDC3"/>
        <w:tabs>
          <w:tab w:val="right" w:leader="dot" w:pos="8494"/>
        </w:tabs>
        <w:rPr>
          <w:rFonts w:eastAsiaTheme="minorEastAsia" w:cstheme="minorBidi"/>
          <w:noProof/>
          <w:kern w:val="2"/>
          <w:sz w:val="24"/>
          <w:szCs w:val="24"/>
          <w:lang w:val="es-ES" w:eastAsia="es-ES"/>
          <w14:ligatures w14:val="standardContextual"/>
        </w:rPr>
      </w:pPr>
      <w:hyperlink w:anchor="_Toc224551917" w:history="1">
        <w:r w:rsidRPr="00DC1B3F">
          <w:rPr>
            <w:rStyle w:val="Hipervnculo"/>
            <w:noProof/>
            <w:lang w:val="es-ES"/>
          </w:rPr>
          <w:t>6.5.2 Graduación de las medidas disciplinarias</w:t>
        </w:r>
        <w:r>
          <w:rPr>
            <w:noProof/>
            <w:webHidden/>
          </w:rPr>
          <w:tab/>
        </w:r>
        <w:r>
          <w:rPr>
            <w:noProof/>
            <w:webHidden/>
          </w:rPr>
          <w:fldChar w:fldCharType="begin"/>
        </w:r>
        <w:r>
          <w:rPr>
            <w:noProof/>
            <w:webHidden/>
          </w:rPr>
          <w:instrText xml:space="preserve"> PAGEREF _Toc224551917 \h </w:instrText>
        </w:r>
        <w:r>
          <w:rPr>
            <w:noProof/>
            <w:webHidden/>
          </w:rPr>
        </w:r>
        <w:r>
          <w:rPr>
            <w:noProof/>
            <w:webHidden/>
          </w:rPr>
          <w:fldChar w:fldCharType="separate"/>
        </w:r>
        <w:r>
          <w:rPr>
            <w:noProof/>
            <w:webHidden/>
          </w:rPr>
          <w:t>28</w:t>
        </w:r>
        <w:r>
          <w:rPr>
            <w:noProof/>
            <w:webHidden/>
          </w:rPr>
          <w:fldChar w:fldCharType="end"/>
        </w:r>
      </w:hyperlink>
    </w:p>
    <w:p w14:paraId="6F1FC796" w14:textId="3694830C"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18" w:history="1">
        <w:r w:rsidRPr="00DC1B3F">
          <w:rPr>
            <w:rStyle w:val="Hipervnculo"/>
            <w:noProof/>
            <w:lang w:val="es-ES"/>
          </w:rPr>
          <w:t>6.6. Medidas de reparación y no repetición</w:t>
        </w:r>
        <w:r>
          <w:rPr>
            <w:noProof/>
            <w:webHidden/>
          </w:rPr>
          <w:tab/>
        </w:r>
        <w:r>
          <w:rPr>
            <w:noProof/>
            <w:webHidden/>
          </w:rPr>
          <w:fldChar w:fldCharType="begin"/>
        </w:r>
        <w:r>
          <w:rPr>
            <w:noProof/>
            <w:webHidden/>
          </w:rPr>
          <w:instrText xml:space="preserve"> PAGEREF _Toc224551918 \h </w:instrText>
        </w:r>
        <w:r>
          <w:rPr>
            <w:noProof/>
            <w:webHidden/>
          </w:rPr>
        </w:r>
        <w:r>
          <w:rPr>
            <w:noProof/>
            <w:webHidden/>
          </w:rPr>
          <w:fldChar w:fldCharType="separate"/>
        </w:r>
        <w:r>
          <w:rPr>
            <w:noProof/>
            <w:webHidden/>
          </w:rPr>
          <w:t>28</w:t>
        </w:r>
        <w:r>
          <w:rPr>
            <w:noProof/>
            <w:webHidden/>
          </w:rPr>
          <w:fldChar w:fldCharType="end"/>
        </w:r>
      </w:hyperlink>
    </w:p>
    <w:p w14:paraId="3138C4B9" w14:textId="5506E59C"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19" w:history="1">
        <w:r w:rsidRPr="00DC1B3F">
          <w:rPr>
            <w:rStyle w:val="Hipervnculo"/>
            <w:noProof/>
            <w:lang w:val="es-ES"/>
          </w:rPr>
          <w:t>6.7. Confidencialidad</w:t>
        </w:r>
        <w:r>
          <w:rPr>
            <w:noProof/>
            <w:webHidden/>
          </w:rPr>
          <w:tab/>
        </w:r>
        <w:r>
          <w:rPr>
            <w:noProof/>
            <w:webHidden/>
          </w:rPr>
          <w:fldChar w:fldCharType="begin"/>
        </w:r>
        <w:r>
          <w:rPr>
            <w:noProof/>
            <w:webHidden/>
          </w:rPr>
          <w:instrText xml:space="preserve"> PAGEREF _Toc224551919 \h </w:instrText>
        </w:r>
        <w:r>
          <w:rPr>
            <w:noProof/>
            <w:webHidden/>
          </w:rPr>
        </w:r>
        <w:r>
          <w:rPr>
            <w:noProof/>
            <w:webHidden/>
          </w:rPr>
          <w:fldChar w:fldCharType="separate"/>
        </w:r>
        <w:r>
          <w:rPr>
            <w:noProof/>
            <w:webHidden/>
          </w:rPr>
          <w:t>29</w:t>
        </w:r>
        <w:r>
          <w:rPr>
            <w:noProof/>
            <w:webHidden/>
          </w:rPr>
          <w:fldChar w:fldCharType="end"/>
        </w:r>
      </w:hyperlink>
    </w:p>
    <w:p w14:paraId="69DFB12A" w14:textId="0BC51940"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20" w:history="1">
        <w:r w:rsidRPr="00DC1B3F">
          <w:rPr>
            <w:rStyle w:val="Hipervnculo"/>
            <w:noProof/>
            <w:lang w:val="es-ES"/>
          </w:rPr>
          <w:t>6.8. Seguimiento y evaluación del protocolo</w:t>
        </w:r>
        <w:r>
          <w:rPr>
            <w:noProof/>
            <w:webHidden/>
          </w:rPr>
          <w:tab/>
        </w:r>
        <w:r>
          <w:rPr>
            <w:noProof/>
            <w:webHidden/>
          </w:rPr>
          <w:fldChar w:fldCharType="begin"/>
        </w:r>
        <w:r>
          <w:rPr>
            <w:noProof/>
            <w:webHidden/>
          </w:rPr>
          <w:instrText xml:space="preserve"> PAGEREF _Toc224551920 \h </w:instrText>
        </w:r>
        <w:r>
          <w:rPr>
            <w:noProof/>
            <w:webHidden/>
          </w:rPr>
        </w:r>
        <w:r>
          <w:rPr>
            <w:noProof/>
            <w:webHidden/>
          </w:rPr>
          <w:fldChar w:fldCharType="separate"/>
        </w:r>
        <w:r>
          <w:rPr>
            <w:noProof/>
            <w:webHidden/>
          </w:rPr>
          <w:t>29</w:t>
        </w:r>
        <w:r>
          <w:rPr>
            <w:noProof/>
            <w:webHidden/>
          </w:rPr>
          <w:fldChar w:fldCharType="end"/>
        </w:r>
      </w:hyperlink>
    </w:p>
    <w:p w14:paraId="459C8ECB" w14:textId="283CC236"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921" w:history="1">
        <w:r w:rsidRPr="00DC1B3F">
          <w:rPr>
            <w:rStyle w:val="Hipervnculo"/>
            <w:noProof/>
            <w:lang w:val="es-ES"/>
          </w:rPr>
          <w:t>7. Obligaciones legales y responsabilidades</w:t>
        </w:r>
        <w:r>
          <w:rPr>
            <w:noProof/>
            <w:webHidden/>
          </w:rPr>
          <w:tab/>
        </w:r>
        <w:r>
          <w:rPr>
            <w:noProof/>
            <w:webHidden/>
          </w:rPr>
          <w:fldChar w:fldCharType="begin"/>
        </w:r>
        <w:r>
          <w:rPr>
            <w:noProof/>
            <w:webHidden/>
          </w:rPr>
          <w:instrText xml:space="preserve"> PAGEREF _Toc224551921 \h </w:instrText>
        </w:r>
        <w:r>
          <w:rPr>
            <w:noProof/>
            <w:webHidden/>
          </w:rPr>
        </w:r>
        <w:r>
          <w:rPr>
            <w:noProof/>
            <w:webHidden/>
          </w:rPr>
          <w:fldChar w:fldCharType="separate"/>
        </w:r>
        <w:r>
          <w:rPr>
            <w:noProof/>
            <w:webHidden/>
          </w:rPr>
          <w:t>30</w:t>
        </w:r>
        <w:r>
          <w:rPr>
            <w:noProof/>
            <w:webHidden/>
          </w:rPr>
          <w:fldChar w:fldCharType="end"/>
        </w:r>
      </w:hyperlink>
    </w:p>
    <w:p w14:paraId="221EE939" w14:textId="3C129456"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22" w:history="1">
        <w:r w:rsidRPr="00DC1B3F">
          <w:rPr>
            <w:rStyle w:val="Hipervnculo"/>
            <w:noProof/>
            <w:lang w:val="es-ES"/>
          </w:rPr>
          <w:t>7.1. Obligaciones</w:t>
        </w:r>
        <w:r>
          <w:rPr>
            <w:noProof/>
            <w:webHidden/>
          </w:rPr>
          <w:tab/>
        </w:r>
        <w:r>
          <w:rPr>
            <w:noProof/>
            <w:webHidden/>
          </w:rPr>
          <w:fldChar w:fldCharType="begin"/>
        </w:r>
        <w:r>
          <w:rPr>
            <w:noProof/>
            <w:webHidden/>
          </w:rPr>
          <w:instrText xml:space="preserve"> PAGEREF _Toc224551922 \h </w:instrText>
        </w:r>
        <w:r>
          <w:rPr>
            <w:noProof/>
            <w:webHidden/>
          </w:rPr>
        </w:r>
        <w:r>
          <w:rPr>
            <w:noProof/>
            <w:webHidden/>
          </w:rPr>
          <w:fldChar w:fldCharType="separate"/>
        </w:r>
        <w:r>
          <w:rPr>
            <w:noProof/>
            <w:webHidden/>
          </w:rPr>
          <w:t>30</w:t>
        </w:r>
        <w:r>
          <w:rPr>
            <w:noProof/>
            <w:webHidden/>
          </w:rPr>
          <w:fldChar w:fldCharType="end"/>
        </w:r>
      </w:hyperlink>
    </w:p>
    <w:p w14:paraId="16E603A1" w14:textId="10B6F24F"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23" w:history="1">
        <w:r w:rsidRPr="00DC1B3F">
          <w:rPr>
            <w:rStyle w:val="Hipervnculo"/>
            <w:noProof/>
            <w:lang w:val="es-ES"/>
          </w:rPr>
          <w:t>7.2. Responsabilidades</w:t>
        </w:r>
        <w:r>
          <w:rPr>
            <w:noProof/>
            <w:webHidden/>
          </w:rPr>
          <w:tab/>
        </w:r>
        <w:r>
          <w:rPr>
            <w:noProof/>
            <w:webHidden/>
          </w:rPr>
          <w:fldChar w:fldCharType="begin"/>
        </w:r>
        <w:r>
          <w:rPr>
            <w:noProof/>
            <w:webHidden/>
          </w:rPr>
          <w:instrText xml:space="preserve"> PAGEREF _Toc224551923 \h </w:instrText>
        </w:r>
        <w:r>
          <w:rPr>
            <w:noProof/>
            <w:webHidden/>
          </w:rPr>
        </w:r>
        <w:r>
          <w:rPr>
            <w:noProof/>
            <w:webHidden/>
          </w:rPr>
          <w:fldChar w:fldCharType="separate"/>
        </w:r>
        <w:r>
          <w:rPr>
            <w:noProof/>
            <w:webHidden/>
          </w:rPr>
          <w:t>30</w:t>
        </w:r>
        <w:r>
          <w:rPr>
            <w:noProof/>
            <w:webHidden/>
          </w:rPr>
          <w:fldChar w:fldCharType="end"/>
        </w:r>
      </w:hyperlink>
    </w:p>
    <w:p w14:paraId="1125FBC0" w14:textId="554379F8"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924" w:history="1">
        <w:r w:rsidRPr="00DC1B3F">
          <w:rPr>
            <w:rStyle w:val="Hipervnculo"/>
            <w:noProof/>
            <w:lang w:val="es-ES"/>
          </w:rPr>
          <w:t>8. Referencias legales y normativas</w:t>
        </w:r>
        <w:r>
          <w:rPr>
            <w:noProof/>
            <w:webHidden/>
          </w:rPr>
          <w:tab/>
        </w:r>
        <w:r>
          <w:rPr>
            <w:noProof/>
            <w:webHidden/>
          </w:rPr>
          <w:fldChar w:fldCharType="begin"/>
        </w:r>
        <w:r>
          <w:rPr>
            <w:noProof/>
            <w:webHidden/>
          </w:rPr>
          <w:instrText xml:space="preserve"> PAGEREF _Toc224551924 \h </w:instrText>
        </w:r>
        <w:r>
          <w:rPr>
            <w:noProof/>
            <w:webHidden/>
          </w:rPr>
        </w:r>
        <w:r>
          <w:rPr>
            <w:noProof/>
            <w:webHidden/>
          </w:rPr>
          <w:fldChar w:fldCharType="separate"/>
        </w:r>
        <w:r>
          <w:rPr>
            <w:noProof/>
            <w:webHidden/>
          </w:rPr>
          <w:t>32</w:t>
        </w:r>
        <w:r>
          <w:rPr>
            <w:noProof/>
            <w:webHidden/>
          </w:rPr>
          <w:fldChar w:fldCharType="end"/>
        </w:r>
      </w:hyperlink>
    </w:p>
    <w:p w14:paraId="7937BA6E" w14:textId="71B53F26"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925" w:history="1">
        <w:r w:rsidRPr="00DC1B3F">
          <w:rPr>
            <w:rStyle w:val="Hipervnculo"/>
            <w:noProof/>
            <w:lang w:val="es-ES"/>
          </w:rPr>
          <w:t>9. Documentación vinculada</w:t>
        </w:r>
        <w:r>
          <w:rPr>
            <w:noProof/>
            <w:webHidden/>
          </w:rPr>
          <w:tab/>
        </w:r>
        <w:r>
          <w:rPr>
            <w:noProof/>
            <w:webHidden/>
          </w:rPr>
          <w:fldChar w:fldCharType="begin"/>
        </w:r>
        <w:r>
          <w:rPr>
            <w:noProof/>
            <w:webHidden/>
          </w:rPr>
          <w:instrText xml:space="preserve"> PAGEREF _Toc224551925 \h </w:instrText>
        </w:r>
        <w:r>
          <w:rPr>
            <w:noProof/>
            <w:webHidden/>
          </w:rPr>
        </w:r>
        <w:r>
          <w:rPr>
            <w:noProof/>
            <w:webHidden/>
          </w:rPr>
          <w:fldChar w:fldCharType="separate"/>
        </w:r>
        <w:r>
          <w:rPr>
            <w:noProof/>
            <w:webHidden/>
          </w:rPr>
          <w:t>32</w:t>
        </w:r>
        <w:r>
          <w:rPr>
            <w:noProof/>
            <w:webHidden/>
          </w:rPr>
          <w:fldChar w:fldCharType="end"/>
        </w:r>
      </w:hyperlink>
    </w:p>
    <w:p w14:paraId="69F80B50" w14:textId="4E40890B" w:rsidR="00642B2A" w:rsidRDefault="00642B2A">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551926" w:history="1">
        <w:r w:rsidRPr="00DC1B3F">
          <w:rPr>
            <w:rStyle w:val="Hipervnculo"/>
            <w:noProof/>
            <w:lang w:val="es-ES"/>
          </w:rPr>
          <w:t>10. Disposición final</w:t>
        </w:r>
        <w:r>
          <w:rPr>
            <w:noProof/>
            <w:webHidden/>
          </w:rPr>
          <w:tab/>
        </w:r>
        <w:r>
          <w:rPr>
            <w:noProof/>
            <w:webHidden/>
          </w:rPr>
          <w:fldChar w:fldCharType="begin"/>
        </w:r>
        <w:r>
          <w:rPr>
            <w:noProof/>
            <w:webHidden/>
          </w:rPr>
          <w:instrText xml:space="preserve"> PAGEREF _Toc224551926 \h </w:instrText>
        </w:r>
        <w:r>
          <w:rPr>
            <w:noProof/>
            <w:webHidden/>
          </w:rPr>
        </w:r>
        <w:r>
          <w:rPr>
            <w:noProof/>
            <w:webHidden/>
          </w:rPr>
          <w:fldChar w:fldCharType="separate"/>
        </w:r>
        <w:r>
          <w:rPr>
            <w:noProof/>
            <w:webHidden/>
          </w:rPr>
          <w:t>34</w:t>
        </w:r>
        <w:r>
          <w:rPr>
            <w:noProof/>
            <w:webHidden/>
          </w:rPr>
          <w:fldChar w:fldCharType="end"/>
        </w:r>
      </w:hyperlink>
    </w:p>
    <w:p w14:paraId="6BD6F7EB" w14:textId="63CAEF86"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27" w:history="1">
        <w:r w:rsidRPr="00DC1B3F">
          <w:rPr>
            <w:rStyle w:val="Hipervnculo"/>
            <w:noProof/>
            <w:lang w:val="es-ES"/>
          </w:rPr>
          <w:t>Anexo I. Acta de designación de la persona de referencia</w:t>
        </w:r>
        <w:r>
          <w:rPr>
            <w:noProof/>
            <w:webHidden/>
          </w:rPr>
          <w:tab/>
        </w:r>
        <w:r>
          <w:rPr>
            <w:noProof/>
            <w:webHidden/>
          </w:rPr>
          <w:fldChar w:fldCharType="begin"/>
        </w:r>
        <w:r>
          <w:rPr>
            <w:noProof/>
            <w:webHidden/>
          </w:rPr>
          <w:instrText xml:space="preserve"> PAGEREF _Toc224551927 \h </w:instrText>
        </w:r>
        <w:r>
          <w:rPr>
            <w:noProof/>
            <w:webHidden/>
          </w:rPr>
        </w:r>
        <w:r>
          <w:rPr>
            <w:noProof/>
            <w:webHidden/>
          </w:rPr>
          <w:fldChar w:fldCharType="separate"/>
        </w:r>
        <w:r>
          <w:rPr>
            <w:noProof/>
            <w:webHidden/>
          </w:rPr>
          <w:t>35</w:t>
        </w:r>
        <w:r>
          <w:rPr>
            <w:noProof/>
            <w:webHidden/>
          </w:rPr>
          <w:fldChar w:fldCharType="end"/>
        </w:r>
      </w:hyperlink>
    </w:p>
    <w:p w14:paraId="30F1D5E1" w14:textId="59B4E026"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28" w:history="1">
        <w:r w:rsidRPr="00DC1B3F">
          <w:rPr>
            <w:rStyle w:val="Hipervnculo"/>
            <w:noProof/>
            <w:lang w:val="es-ES"/>
          </w:rPr>
          <w:t>Anexo 2. Acta de designación de la comisión de investigación o persona que asume la instrucción de la denuncia</w:t>
        </w:r>
        <w:r>
          <w:rPr>
            <w:noProof/>
            <w:webHidden/>
          </w:rPr>
          <w:tab/>
        </w:r>
        <w:r>
          <w:rPr>
            <w:noProof/>
            <w:webHidden/>
          </w:rPr>
          <w:fldChar w:fldCharType="begin"/>
        </w:r>
        <w:r>
          <w:rPr>
            <w:noProof/>
            <w:webHidden/>
          </w:rPr>
          <w:instrText xml:space="preserve"> PAGEREF _Toc224551928 \h </w:instrText>
        </w:r>
        <w:r>
          <w:rPr>
            <w:noProof/>
            <w:webHidden/>
          </w:rPr>
        </w:r>
        <w:r>
          <w:rPr>
            <w:noProof/>
            <w:webHidden/>
          </w:rPr>
          <w:fldChar w:fldCharType="separate"/>
        </w:r>
        <w:r>
          <w:rPr>
            <w:noProof/>
            <w:webHidden/>
          </w:rPr>
          <w:t>36</w:t>
        </w:r>
        <w:r>
          <w:rPr>
            <w:noProof/>
            <w:webHidden/>
          </w:rPr>
          <w:fldChar w:fldCharType="end"/>
        </w:r>
      </w:hyperlink>
    </w:p>
    <w:p w14:paraId="48A6D49B" w14:textId="4A1BA849"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29" w:history="1">
        <w:r w:rsidRPr="00DC1B3F">
          <w:rPr>
            <w:rStyle w:val="Hipervnculo"/>
            <w:noProof/>
            <w:lang w:val="es-ES"/>
          </w:rPr>
          <w:t>Anexo 3. Modelo de denuncia interna</w:t>
        </w:r>
        <w:r>
          <w:rPr>
            <w:noProof/>
            <w:webHidden/>
          </w:rPr>
          <w:tab/>
        </w:r>
        <w:r>
          <w:rPr>
            <w:noProof/>
            <w:webHidden/>
          </w:rPr>
          <w:fldChar w:fldCharType="begin"/>
        </w:r>
        <w:r>
          <w:rPr>
            <w:noProof/>
            <w:webHidden/>
          </w:rPr>
          <w:instrText xml:space="preserve"> PAGEREF _Toc224551929 \h </w:instrText>
        </w:r>
        <w:r>
          <w:rPr>
            <w:noProof/>
            <w:webHidden/>
          </w:rPr>
        </w:r>
        <w:r>
          <w:rPr>
            <w:noProof/>
            <w:webHidden/>
          </w:rPr>
          <w:fldChar w:fldCharType="separate"/>
        </w:r>
        <w:r>
          <w:rPr>
            <w:noProof/>
            <w:webHidden/>
          </w:rPr>
          <w:t>38</w:t>
        </w:r>
        <w:r>
          <w:rPr>
            <w:noProof/>
            <w:webHidden/>
          </w:rPr>
          <w:fldChar w:fldCharType="end"/>
        </w:r>
      </w:hyperlink>
    </w:p>
    <w:p w14:paraId="43371D2B" w14:textId="6DCA6178"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30" w:history="1">
        <w:r w:rsidRPr="00DC1B3F">
          <w:rPr>
            <w:rStyle w:val="Hipervnculo"/>
            <w:noProof/>
            <w:lang w:val="es-ES"/>
          </w:rPr>
          <w:t>Anexo 4. Modelo de denuncia de origen externo</w:t>
        </w:r>
        <w:r>
          <w:rPr>
            <w:noProof/>
            <w:webHidden/>
          </w:rPr>
          <w:tab/>
        </w:r>
        <w:r>
          <w:rPr>
            <w:noProof/>
            <w:webHidden/>
          </w:rPr>
          <w:fldChar w:fldCharType="begin"/>
        </w:r>
        <w:r>
          <w:rPr>
            <w:noProof/>
            <w:webHidden/>
          </w:rPr>
          <w:instrText xml:space="preserve"> PAGEREF _Toc224551930 \h </w:instrText>
        </w:r>
        <w:r>
          <w:rPr>
            <w:noProof/>
            <w:webHidden/>
          </w:rPr>
        </w:r>
        <w:r>
          <w:rPr>
            <w:noProof/>
            <w:webHidden/>
          </w:rPr>
          <w:fldChar w:fldCharType="separate"/>
        </w:r>
        <w:r>
          <w:rPr>
            <w:noProof/>
            <w:webHidden/>
          </w:rPr>
          <w:t>39</w:t>
        </w:r>
        <w:r>
          <w:rPr>
            <w:noProof/>
            <w:webHidden/>
          </w:rPr>
          <w:fldChar w:fldCharType="end"/>
        </w:r>
      </w:hyperlink>
    </w:p>
    <w:p w14:paraId="3466D2D0" w14:textId="0B14FD27"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31" w:history="1">
        <w:r w:rsidRPr="00DC1B3F">
          <w:rPr>
            <w:rStyle w:val="Hipervnculo"/>
            <w:noProof/>
            <w:lang w:val="es-ES"/>
          </w:rPr>
          <w:t>Anexo 5. Modelo de informe de instrucción</w:t>
        </w:r>
        <w:r>
          <w:rPr>
            <w:noProof/>
            <w:webHidden/>
          </w:rPr>
          <w:tab/>
        </w:r>
        <w:r>
          <w:rPr>
            <w:noProof/>
            <w:webHidden/>
          </w:rPr>
          <w:fldChar w:fldCharType="begin"/>
        </w:r>
        <w:r>
          <w:rPr>
            <w:noProof/>
            <w:webHidden/>
          </w:rPr>
          <w:instrText xml:space="preserve"> PAGEREF _Toc224551931 \h </w:instrText>
        </w:r>
        <w:r>
          <w:rPr>
            <w:noProof/>
            <w:webHidden/>
          </w:rPr>
        </w:r>
        <w:r>
          <w:rPr>
            <w:noProof/>
            <w:webHidden/>
          </w:rPr>
          <w:fldChar w:fldCharType="separate"/>
        </w:r>
        <w:r>
          <w:rPr>
            <w:noProof/>
            <w:webHidden/>
          </w:rPr>
          <w:t>42</w:t>
        </w:r>
        <w:r>
          <w:rPr>
            <w:noProof/>
            <w:webHidden/>
          </w:rPr>
          <w:fldChar w:fldCharType="end"/>
        </w:r>
      </w:hyperlink>
    </w:p>
    <w:p w14:paraId="67B24762" w14:textId="282EFF73"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32" w:history="1">
        <w:r w:rsidRPr="00DC1B3F">
          <w:rPr>
            <w:rStyle w:val="Hipervnculo"/>
            <w:noProof/>
            <w:lang w:val="es-ES"/>
          </w:rPr>
          <w:t>Anexo 6. Compromiso de confidencialidad</w:t>
        </w:r>
        <w:r>
          <w:rPr>
            <w:noProof/>
            <w:webHidden/>
          </w:rPr>
          <w:tab/>
        </w:r>
        <w:r>
          <w:rPr>
            <w:noProof/>
            <w:webHidden/>
          </w:rPr>
          <w:fldChar w:fldCharType="begin"/>
        </w:r>
        <w:r>
          <w:rPr>
            <w:noProof/>
            <w:webHidden/>
          </w:rPr>
          <w:instrText xml:space="preserve"> PAGEREF _Toc224551932 \h </w:instrText>
        </w:r>
        <w:r>
          <w:rPr>
            <w:noProof/>
            <w:webHidden/>
          </w:rPr>
        </w:r>
        <w:r>
          <w:rPr>
            <w:noProof/>
            <w:webHidden/>
          </w:rPr>
          <w:fldChar w:fldCharType="separate"/>
        </w:r>
        <w:r>
          <w:rPr>
            <w:noProof/>
            <w:webHidden/>
          </w:rPr>
          <w:t>43</w:t>
        </w:r>
        <w:r>
          <w:rPr>
            <w:noProof/>
            <w:webHidden/>
          </w:rPr>
          <w:fldChar w:fldCharType="end"/>
        </w:r>
      </w:hyperlink>
    </w:p>
    <w:p w14:paraId="3D6961EE" w14:textId="69D2942B" w:rsidR="00642B2A" w:rsidRDefault="00642B2A">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551933" w:history="1">
        <w:r w:rsidRPr="00DC1B3F">
          <w:rPr>
            <w:rStyle w:val="Hipervnculo"/>
            <w:noProof/>
            <w:lang w:val="es-ES"/>
          </w:rPr>
          <w:t>Anexo 7. Esquema de actuación ante el acoso y la violencia en el trabajo</w:t>
        </w:r>
        <w:r>
          <w:rPr>
            <w:noProof/>
            <w:webHidden/>
          </w:rPr>
          <w:tab/>
        </w:r>
        <w:r>
          <w:rPr>
            <w:noProof/>
            <w:webHidden/>
          </w:rPr>
          <w:fldChar w:fldCharType="begin"/>
        </w:r>
        <w:r>
          <w:rPr>
            <w:noProof/>
            <w:webHidden/>
          </w:rPr>
          <w:instrText xml:space="preserve"> PAGEREF _Toc224551933 \h </w:instrText>
        </w:r>
        <w:r>
          <w:rPr>
            <w:noProof/>
            <w:webHidden/>
          </w:rPr>
        </w:r>
        <w:r>
          <w:rPr>
            <w:noProof/>
            <w:webHidden/>
          </w:rPr>
          <w:fldChar w:fldCharType="separate"/>
        </w:r>
        <w:r>
          <w:rPr>
            <w:noProof/>
            <w:webHidden/>
          </w:rPr>
          <w:t>44</w:t>
        </w:r>
        <w:r>
          <w:rPr>
            <w:noProof/>
            <w:webHidden/>
          </w:rPr>
          <w:fldChar w:fldCharType="end"/>
        </w:r>
      </w:hyperlink>
    </w:p>
    <w:p w14:paraId="4001062F" w14:textId="0EDEAD73" w:rsidR="00DB791D" w:rsidRPr="00642B2A" w:rsidRDefault="007C488C">
      <w:pPr>
        <w:rPr>
          <w:b/>
          <w:color w:val="007D99"/>
          <w:spacing w:val="-10"/>
          <w:sz w:val="44"/>
          <w:szCs w:val="44"/>
          <w:lang w:val="es-ES"/>
        </w:rPr>
      </w:pPr>
      <w:r w:rsidRPr="00642B2A">
        <w:rPr>
          <w:rFonts w:asciiTheme="minorHAnsi" w:hAnsiTheme="minorHAnsi"/>
          <w:bCs/>
          <w:sz w:val="40"/>
          <w:szCs w:val="40"/>
          <w:lang w:val="es-ES"/>
        </w:rPr>
        <w:fldChar w:fldCharType="end"/>
      </w:r>
      <w:r w:rsidR="00CF044B" w:rsidRPr="00642B2A">
        <w:rPr>
          <w:lang w:val="es-ES"/>
        </w:rPr>
        <w:br w:type="page"/>
      </w:r>
    </w:p>
    <w:p w14:paraId="6911654C" w14:textId="5C04D234" w:rsidR="00DB4CC9" w:rsidRPr="00642B2A" w:rsidRDefault="003F0336" w:rsidP="00BD5AED">
      <w:pPr>
        <w:pStyle w:val="Ttulo1"/>
        <w:rPr>
          <w:lang w:val="es-ES"/>
        </w:rPr>
      </w:pPr>
      <w:bookmarkStart w:id="0" w:name="_Toc224551893"/>
      <w:r w:rsidRPr="00642B2A">
        <w:rPr>
          <w:lang w:val="es-ES"/>
        </w:rPr>
        <w:lastRenderedPageBreak/>
        <w:t>1. Objetivo</w:t>
      </w:r>
      <w:bookmarkEnd w:id="0"/>
    </w:p>
    <w:p w14:paraId="5EDBEF1E" w14:textId="77777777" w:rsidR="0048562D" w:rsidRPr="00642B2A" w:rsidRDefault="0048562D" w:rsidP="00182EF3">
      <w:pPr>
        <w:pStyle w:val="Sinespaciado"/>
        <w:jc w:val="both"/>
        <w:rPr>
          <w:lang w:val="es-ES"/>
        </w:rPr>
      </w:pPr>
    </w:p>
    <w:p w14:paraId="3A2C37F5" w14:textId="77777777" w:rsidR="00B41C69" w:rsidRPr="00642B2A" w:rsidRDefault="00B41C69" w:rsidP="00B41C69">
      <w:pPr>
        <w:pStyle w:val="Sinespaciado"/>
        <w:jc w:val="both"/>
        <w:rPr>
          <w:lang w:val="es-ES"/>
        </w:rPr>
      </w:pPr>
      <w:r w:rsidRPr="00642B2A">
        <w:rPr>
          <w:lang w:val="es-ES"/>
        </w:rPr>
        <w:t>Establecer la sistemática y el procedimiento para la prevención, detección y actuación frente al acoso moral, sexual, acoso discriminatorio por razón de sexo, la discriminación por embarazo o maternidad, orientación sexual, identidad y expresión de género, características sexuales, la violencia digital y/o la violencia en el trabajo.</w:t>
      </w:r>
    </w:p>
    <w:p w14:paraId="3F4474BB" w14:textId="77777777" w:rsidR="00B41C69" w:rsidRPr="00642B2A" w:rsidRDefault="00B41C69" w:rsidP="00B41C69">
      <w:pPr>
        <w:pStyle w:val="Sinespaciado"/>
        <w:jc w:val="both"/>
        <w:rPr>
          <w:lang w:val="es-ES"/>
        </w:rPr>
      </w:pPr>
    </w:p>
    <w:p w14:paraId="4D6B81A7" w14:textId="77777777" w:rsidR="00B41C69" w:rsidRPr="00642B2A" w:rsidRDefault="00B41C69" w:rsidP="00B41C69">
      <w:pPr>
        <w:pStyle w:val="Sinespaciado"/>
        <w:jc w:val="both"/>
        <w:rPr>
          <w:lang w:val="es-ES"/>
        </w:rPr>
      </w:pPr>
      <w:r w:rsidRPr="00642B2A">
        <w:rPr>
          <w:lang w:val="es-ES"/>
        </w:rPr>
        <w:t>Este procedimiento establece un marco integral de prevención, detección y actuación ante cualquier forma de acoso y/o violencia en el trabajo, incorporando de manera específica los estándares de diligencia debida, perspectiva de género y enfoque interseccional en los casos de acoso sexual y de acoso por razón de sexo.</w:t>
      </w:r>
    </w:p>
    <w:p w14:paraId="49F13216" w14:textId="77777777" w:rsidR="00B41C69" w:rsidRPr="00642B2A" w:rsidRDefault="00B41C69" w:rsidP="00B41C69">
      <w:pPr>
        <w:pStyle w:val="Sinespaciado"/>
        <w:jc w:val="both"/>
        <w:rPr>
          <w:lang w:val="es-ES"/>
        </w:rPr>
      </w:pPr>
    </w:p>
    <w:p w14:paraId="3059C0BB" w14:textId="77777777" w:rsidR="00B41C69" w:rsidRPr="00642B2A" w:rsidRDefault="00B41C69" w:rsidP="00B41C69">
      <w:pPr>
        <w:pStyle w:val="Sinespaciado"/>
        <w:jc w:val="both"/>
        <w:rPr>
          <w:lang w:val="es-ES"/>
        </w:rPr>
      </w:pPr>
      <w:r w:rsidRPr="00642B2A">
        <w:rPr>
          <w:lang w:val="es-ES"/>
        </w:rPr>
        <w:t>La empresa adopta un enfoque interseccional, reconociendo que factores como la edad, el origen, el color de la piel, la clase social, la discapacidad, la situación administrativa o la diversidad sexual y de género pueden agravar el riesgo y el impacto de la violencia.</w:t>
      </w:r>
    </w:p>
    <w:p w14:paraId="547D23CB" w14:textId="77777777" w:rsidR="00B41C69" w:rsidRPr="00642B2A" w:rsidRDefault="00B41C69" w:rsidP="00B41C69">
      <w:pPr>
        <w:pStyle w:val="Sinespaciado"/>
        <w:jc w:val="both"/>
        <w:rPr>
          <w:lang w:val="es-ES"/>
        </w:rPr>
      </w:pPr>
    </w:p>
    <w:p w14:paraId="7E439055" w14:textId="77777777" w:rsidR="00B41C69" w:rsidRPr="00642B2A" w:rsidRDefault="00B41C69" w:rsidP="00B41C69">
      <w:pPr>
        <w:pStyle w:val="Sinespaciado"/>
        <w:jc w:val="both"/>
        <w:rPr>
          <w:lang w:val="es-ES"/>
        </w:rPr>
      </w:pPr>
      <w:r w:rsidRPr="00642B2A">
        <w:rPr>
          <w:lang w:val="es-ES"/>
        </w:rPr>
        <w:t>El procedimiento garantiza:</w:t>
      </w:r>
    </w:p>
    <w:p w14:paraId="01051B3F" w14:textId="77777777" w:rsidR="00B41C69" w:rsidRPr="00642B2A" w:rsidRDefault="00B41C69" w:rsidP="00B41C69">
      <w:pPr>
        <w:pStyle w:val="Sinespaciado"/>
        <w:numPr>
          <w:ilvl w:val="0"/>
          <w:numId w:val="4"/>
        </w:numPr>
        <w:jc w:val="both"/>
        <w:rPr>
          <w:lang w:val="es-ES"/>
        </w:rPr>
      </w:pPr>
      <w:r w:rsidRPr="00642B2A">
        <w:rPr>
          <w:lang w:val="es-ES"/>
        </w:rPr>
        <w:t>La atención y respuesta a cualquier comunicación, consulta o queja, aun cuando no se formalice una denuncia.</w:t>
      </w:r>
    </w:p>
    <w:p w14:paraId="3BF2F7DC" w14:textId="77777777" w:rsidR="00B41C69" w:rsidRPr="00642B2A" w:rsidRDefault="00B41C69" w:rsidP="00B41C69">
      <w:pPr>
        <w:pStyle w:val="Sinespaciado"/>
        <w:numPr>
          <w:ilvl w:val="0"/>
          <w:numId w:val="4"/>
        </w:numPr>
        <w:jc w:val="both"/>
        <w:rPr>
          <w:lang w:val="es-ES"/>
        </w:rPr>
      </w:pPr>
      <w:r w:rsidRPr="00642B2A">
        <w:rPr>
          <w:lang w:val="es-ES"/>
        </w:rPr>
        <w:t>La existencia de una fase previa de información y asesoramiento («fase 0»), orientada a la protección y a evitar la revictimización.</w:t>
      </w:r>
    </w:p>
    <w:p w14:paraId="731B80B2" w14:textId="77777777" w:rsidR="00B41C69" w:rsidRPr="00642B2A" w:rsidRDefault="00B41C69" w:rsidP="00B41C69">
      <w:pPr>
        <w:pStyle w:val="Sinespaciado"/>
        <w:numPr>
          <w:ilvl w:val="0"/>
          <w:numId w:val="4"/>
        </w:numPr>
        <w:jc w:val="both"/>
        <w:rPr>
          <w:lang w:val="es-ES"/>
        </w:rPr>
      </w:pPr>
      <w:r w:rsidRPr="00642B2A">
        <w:rPr>
          <w:lang w:val="es-ES"/>
        </w:rPr>
        <w:t>La posibilidad de entrada de comunicaciones por canales ordinarios y, cuando corresponda, mediante el canal interno de información previsto en la Ley 2/2023, incluyendo comunicaciones anónimas.</w:t>
      </w:r>
    </w:p>
    <w:p w14:paraId="012526CD" w14:textId="77777777" w:rsidR="00B41C69" w:rsidRPr="00642B2A" w:rsidRDefault="00B41C69" w:rsidP="00B41C69">
      <w:pPr>
        <w:pStyle w:val="Sinespaciado"/>
        <w:numPr>
          <w:ilvl w:val="0"/>
          <w:numId w:val="4"/>
        </w:numPr>
        <w:jc w:val="both"/>
        <w:rPr>
          <w:lang w:val="es-ES"/>
        </w:rPr>
      </w:pPr>
      <w:r w:rsidRPr="00642B2A">
        <w:rPr>
          <w:lang w:val="es-ES"/>
        </w:rPr>
        <w:t xml:space="preserve">La adopción de medidas preventivas, cautelares y de protección, así como medidas de reparación y </w:t>
      </w:r>
      <w:proofErr w:type="gramStart"/>
      <w:r w:rsidRPr="00642B2A">
        <w:rPr>
          <w:lang w:val="es-ES"/>
        </w:rPr>
        <w:t>no repetición una vez resuelto</w:t>
      </w:r>
      <w:proofErr w:type="gramEnd"/>
      <w:r w:rsidRPr="00642B2A">
        <w:rPr>
          <w:lang w:val="es-ES"/>
        </w:rPr>
        <w:t xml:space="preserve"> el caso.</w:t>
      </w:r>
    </w:p>
    <w:p w14:paraId="094E3CF3" w14:textId="77777777" w:rsidR="00B41C69" w:rsidRPr="00642B2A" w:rsidRDefault="00B41C69" w:rsidP="00B41C69">
      <w:pPr>
        <w:pStyle w:val="Sinespaciado"/>
        <w:numPr>
          <w:ilvl w:val="0"/>
          <w:numId w:val="4"/>
        </w:numPr>
        <w:jc w:val="both"/>
        <w:rPr>
          <w:lang w:val="es-ES"/>
        </w:rPr>
      </w:pPr>
      <w:r w:rsidRPr="00642B2A">
        <w:rPr>
          <w:lang w:val="es-ES"/>
        </w:rPr>
        <w:t>El seguimiento del caso y la evaluación periódica del protocolo mediante indicadores.</w:t>
      </w:r>
    </w:p>
    <w:p w14:paraId="2F0416E1" w14:textId="4AEE8EAE" w:rsidR="00321548" w:rsidRPr="00642B2A" w:rsidRDefault="00321548" w:rsidP="00182EF3">
      <w:pPr>
        <w:pStyle w:val="Sinespaciado"/>
        <w:jc w:val="both"/>
        <w:rPr>
          <w:lang w:val="es-ES"/>
        </w:rPr>
      </w:pPr>
    </w:p>
    <w:p w14:paraId="073CE41B" w14:textId="77777777" w:rsidR="00B41C69" w:rsidRPr="00642B2A" w:rsidRDefault="00B41C69">
      <w:pPr>
        <w:rPr>
          <w:b/>
          <w:color w:val="007D99"/>
          <w:spacing w:val="-10"/>
          <w:sz w:val="44"/>
          <w:szCs w:val="44"/>
          <w:lang w:val="es-ES"/>
        </w:rPr>
      </w:pPr>
      <w:r w:rsidRPr="00642B2A">
        <w:rPr>
          <w:lang w:val="es-ES"/>
        </w:rPr>
        <w:br w:type="page"/>
      </w:r>
    </w:p>
    <w:p w14:paraId="3CE473FD" w14:textId="4ED2C784" w:rsidR="00321548" w:rsidRPr="00642B2A" w:rsidRDefault="006C139A" w:rsidP="00182EF3">
      <w:pPr>
        <w:pStyle w:val="Ttulo1"/>
        <w:jc w:val="both"/>
        <w:rPr>
          <w:lang w:val="es-ES"/>
        </w:rPr>
      </w:pPr>
      <w:bookmarkStart w:id="1" w:name="_Toc224551894"/>
      <w:r w:rsidRPr="00642B2A">
        <w:rPr>
          <w:lang w:val="es-ES"/>
        </w:rPr>
        <w:lastRenderedPageBreak/>
        <w:t>2. Alcance</w:t>
      </w:r>
      <w:bookmarkEnd w:id="1"/>
    </w:p>
    <w:p w14:paraId="4A764428" w14:textId="77777777" w:rsidR="00B41C69" w:rsidRPr="00642B2A" w:rsidRDefault="00B41C69" w:rsidP="00B41C69">
      <w:pPr>
        <w:pStyle w:val="Sinespaciado"/>
        <w:jc w:val="both"/>
        <w:rPr>
          <w:lang w:val="es-ES"/>
        </w:rPr>
      </w:pPr>
      <w:r w:rsidRPr="00642B2A">
        <w:rPr>
          <w:lang w:val="es-ES"/>
        </w:rPr>
        <w:t>Cualquier persona de la plantilla que crea estar siendo acosada o que tenga conocimiento de una posible situación de violencia y/o acoso laboral podrá comunicarlo según lo establecido en este protocolo.</w:t>
      </w:r>
    </w:p>
    <w:p w14:paraId="0DDE4CBD" w14:textId="77777777" w:rsidR="00B41C69" w:rsidRPr="00642B2A" w:rsidRDefault="00B41C69" w:rsidP="00B41C69">
      <w:pPr>
        <w:pStyle w:val="Sinespaciado"/>
        <w:jc w:val="both"/>
        <w:rPr>
          <w:sz w:val="16"/>
          <w:szCs w:val="16"/>
          <w:lang w:val="es-ES"/>
        </w:rPr>
      </w:pPr>
    </w:p>
    <w:p w14:paraId="3621A0D4" w14:textId="77777777" w:rsidR="00B41C69" w:rsidRPr="00642B2A" w:rsidRDefault="00B41C69" w:rsidP="00B41C69">
      <w:pPr>
        <w:pStyle w:val="Sinespaciado"/>
        <w:jc w:val="both"/>
        <w:rPr>
          <w:lang w:val="es-ES"/>
        </w:rPr>
      </w:pPr>
      <w:r w:rsidRPr="00642B2A">
        <w:rPr>
          <w:lang w:val="es-ES"/>
        </w:rPr>
        <w:t>El presente procedimiento de actuación ante el acoso, la violencia contra las personas LGTBI y otros tipos de violencia en el trabajo es de aplicación a todas las personas que desarrollen su actividad en el ámbito organizativo de la empresa, con independencia del tipo de relación jurídica que las vincule a esta, incluyendo al personal de plantilla, el personal de puesta a disposición por ETT, el personal subcontratado, el personal en prácticas y, en su caso, el voluntariado, así como el personal de empresas concurrentes.</w:t>
      </w:r>
    </w:p>
    <w:p w14:paraId="7539040B" w14:textId="77777777" w:rsidR="00B41C69" w:rsidRPr="00642B2A" w:rsidRDefault="00B41C69" w:rsidP="00B41C69">
      <w:pPr>
        <w:pStyle w:val="Sinespaciado"/>
        <w:jc w:val="both"/>
        <w:rPr>
          <w:lang w:val="es-ES"/>
        </w:rPr>
      </w:pPr>
    </w:p>
    <w:p w14:paraId="4323A6E1" w14:textId="77777777" w:rsidR="00B41C69" w:rsidRPr="00642B2A" w:rsidRDefault="00B41C69" w:rsidP="00B41C69">
      <w:pPr>
        <w:pStyle w:val="Sinespaciado"/>
        <w:jc w:val="both"/>
        <w:rPr>
          <w:lang w:val="es-ES"/>
        </w:rPr>
      </w:pPr>
      <w:r w:rsidRPr="00642B2A">
        <w:rPr>
          <w:lang w:val="es-ES"/>
        </w:rPr>
        <w:t>Igualmente, el procedimiento es aplicable a las personas que, sin mantener una relación laboral directa con la empresa, se relacionen con esta en el marco de su actividad profesional, tales como personas candidatas en procesos de selección, clientela, personas usuarias, proveedores/as y visitas, cuando los hechos se produzcan en relación con la actividad de la empresa.</w:t>
      </w:r>
    </w:p>
    <w:p w14:paraId="36F168A9" w14:textId="77777777" w:rsidR="00B41C69" w:rsidRPr="00642B2A" w:rsidRDefault="00B41C69" w:rsidP="00B41C69">
      <w:pPr>
        <w:pStyle w:val="Sinespaciado"/>
        <w:jc w:val="both"/>
        <w:rPr>
          <w:lang w:val="es-ES"/>
        </w:rPr>
      </w:pPr>
    </w:p>
    <w:p w14:paraId="49C5D29D" w14:textId="77777777" w:rsidR="00B41C69" w:rsidRPr="00642B2A" w:rsidRDefault="00B41C69" w:rsidP="00B41C69">
      <w:pPr>
        <w:pStyle w:val="Sinespaciado"/>
        <w:jc w:val="both"/>
        <w:rPr>
          <w:lang w:val="es-ES"/>
        </w:rPr>
      </w:pPr>
      <w:r w:rsidRPr="00642B2A">
        <w:rPr>
          <w:lang w:val="es-ES"/>
        </w:rPr>
        <w:t>También se activará cuando una de las dos partes sea personal de empresas u organizaciones que tengan algún vínculo contractual con la empresa y puedan encontrarse en esta situación, tanto en condición de denunciante como de persona denunciada. En este último caso, aunque las actuaciones del protocolo serán las mismas, la adopción de medidas deberá realizarse de manera coordinada de conformidad con el artículo 24 de la Ley 31/1995 de Prevención de Riesgos Laborales.</w:t>
      </w:r>
    </w:p>
    <w:p w14:paraId="17ACF3B4" w14:textId="77777777" w:rsidR="00B41C69" w:rsidRPr="00642B2A" w:rsidRDefault="00B41C69" w:rsidP="00B41C69">
      <w:pPr>
        <w:pStyle w:val="Sinespaciado"/>
        <w:jc w:val="both"/>
        <w:rPr>
          <w:lang w:val="es-ES"/>
        </w:rPr>
      </w:pPr>
    </w:p>
    <w:p w14:paraId="452DB8D0" w14:textId="77777777" w:rsidR="00B41C69" w:rsidRPr="00642B2A" w:rsidRDefault="00B41C69" w:rsidP="00B41C69">
      <w:pPr>
        <w:pStyle w:val="Sinespaciado"/>
        <w:jc w:val="both"/>
        <w:rPr>
          <w:lang w:val="es-ES"/>
        </w:rPr>
      </w:pPr>
      <w:r w:rsidRPr="00642B2A">
        <w:rPr>
          <w:lang w:val="es-ES"/>
        </w:rPr>
        <w:t>El ámbito de aplicación del protocolo incluye todas las situaciones de acoso o violencia que se produzcan durante el trabajo, en relación con el trabajo o como resultado de este, aunque no tengan lugar físicamente en el centro de trabajo.</w:t>
      </w:r>
    </w:p>
    <w:p w14:paraId="733110B3" w14:textId="77777777" w:rsidR="00B41C69" w:rsidRPr="00642B2A" w:rsidRDefault="00B41C69" w:rsidP="00B41C69">
      <w:pPr>
        <w:pStyle w:val="Sinespaciado"/>
        <w:jc w:val="both"/>
        <w:rPr>
          <w:lang w:val="es-ES"/>
        </w:rPr>
      </w:pPr>
    </w:p>
    <w:p w14:paraId="0617CCFF" w14:textId="77777777" w:rsidR="00B41C69" w:rsidRPr="00642B2A" w:rsidRDefault="00B41C69" w:rsidP="00B41C69">
      <w:pPr>
        <w:pStyle w:val="Sinespaciado"/>
        <w:jc w:val="both"/>
        <w:rPr>
          <w:lang w:val="es-ES"/>
        </w:rPr>
      </w:pPr>
      <w:r w:rsidRPr="00642B2A">
        <w:rPr>
          <w:lang w:val="es-ES"/>
        </w:rPr>
        <w:t>Esto incluye, a título enunciativo y no limitativo: desplazamientos y viajes de trabajo, actos de representación comercial, actividades de formación, reuniones y eventos sociales relacionados con el trabajo, alojamientos facilitados por la empresa, así como todas las comunicaciones que se realicen mediante tecnologías de la información y la comunicación (correo electrónico, mensajería instantánea, videoconferencias, redes sociales, etc.).</w:t>
      </w:r>
    </w:p>
    <w:p w14:paraId="7BCA8509" w14:textId="77777777" w:rsidR="00B41C69" w:rsidRPr="00642B2A" w:rsidRDefault="00B41C69" w:rsidP="00B41C69">
      <w:pPr>
        <w:pStyle w:val="Sinespaciado"/>
        <w:jc w:val="both"/>
        <w:rPr>
          <w:lang w:val="es-ES"/>
        </w:rPr>
      </w:pPr>
    </w:p>
    <w:p w14:paraId="5A200669" w14:textId="77777777" w:rsidR="00B41C69" w:rsidRPr="00642B2A" w:rsidRDefault="00B41C69" w:rsidP="00B41C69">
      <w:pPr>
        <w:pStyle w:val="Sinespaciado"/>
        <w:jc w:val="both"/>
        <w:rPr>
          <w:lang w:val="es-ES"/>
        </w:rPr>
      </w:pPr>
      <w:r w:rsidRPr="00642B2A">
        <w:rPr>
          <w:lang w:val="es-ES"/>
        </w:rPr>
        <w:t>Se incluyen igualmente las situaciones en las que intervienen terceras personas vinculadas a la empresa (clientela, proveedores, personas usuarias de servicios, personal de empresas subcontratadas o concurrentes, etc.), siempre que la relación entre las partes venga determinada por motivos laborales.</w:t>
      </w:r>
    </w:p>
    <w:p w14:paraId="039EC02F" w14:textId="77777777" w:rsidR="00B41C69" w:rsidRPr="00642B2A" w:rsidRDefault="00B41C69" w:rsidP="00B41C69">
      <w:pPr>
        <w:pStyle w:val="Sinespaciado"/>
        <w:jc w:val="both"/>
        <w:rPr>
          <w:lang w:val="es-ES"/>
        </w:rPr>
      </w:pPr>
    </w:p>
    <w:p w14:paraId="19A2D7B1" w14:textId="77777777" w:rsidR="00B41C69" w:rsidRPr="00642B2A" w:rsidRDefault="00B41C69" w:rsidP="00B41C69">
      <w:pPr>
        <w:pStyle w:val="Sinespaciado"/>
        <w:jc w:val="both"/>
        <w:rPr>
          <w:lang w:val="es-ES"/>
        </w:rPr>
      </w:pPr>
      <w:r w:rsidRPr="00642B2A">
        <w:rPr>
          <w:lang w:val="es-ES"/>
        </w:rPr>
        <w:t xml:space="preserve">El ámbito de aplicación no queda limitado al centro físico ni a la jornada. Se incluye cualquier espacio o momento relacionado con el trabajo: desplazamientos, viajes, formaciones, eventos sociales o corporativos, alojamientos proporcionados por la empresa y, especialmente, entornos digitales/virtuales (correo electrónico, chats, </w:t>
      </w:r>
      <w:proofErr w:type="spellStart"/>
      <w:r w:rsidRPr="00642B2A">
        <w:rPr>
          <w:lang w:val="es-ES"/>
        </w:rPr>
        <w:t>videoreuniones</w:t>
      </w:r>
      <w:proofErr w:type="spellEnd"/>
      <w:r w:rsidRPr="00642B2A">
        <w:rPr>
          <w:lang w:val="es-ES"/>
        </w:rPr>
        <w:t>, plataformas colaborativas, redes sociales cuando exista vínculo laboral).</w:t>
      </w:r>
    </w:p>
    <w:p w14:paraId="2D453D9C" w14:textId="77777777" w:rsidR="00B41C69" w:rsidRPr="00642B2A" w:rsidRDefault="00B41C69" w:rsidP="00B41C69">
      <w:pPr>
        <w:pStyle w:val="Sinespaciado"/>
        <w:jc w:val="both"/>
        <w:rPr>
          <w:lang w:val="es-ES"/>
        </w:rPr>
      </w:pPr>
    </w:p>
    <w:p w14:paraId="17396A35" w14:textId="77777777" w:rsidR="00B41C69" w:rsidRPr="00642B2A" w:rsidRDefault="00B41C69" w:rsidP="00B41C69">
      <w:pPr>
        <w:pStyle w:val="Sinespaciado"/>
        <w:jc w:val="both"/>
        <w:rPr>
          <w:lang w:val="es-ES"/>
        </w:rPr>
      </w:pPr>
      <w:r w:rsidRPr="00642B2A">
        <w:rPr>
          <w:lang w:val="es-ES"/>
        </w:rPr>
        <w:t>La empresa actúa ante conductas internas o externas, y aplicará medidas de protección y coordinación de actividades empresariales cuando exista concurrencia de empresas (art. 24 LPRL), sin perjuicio de las vías externas de protección.</w:t>
      </w:r>
    </w:p>
    <w:p w14:paraId="51C7CD5D" w14:textId="1BC0A29D" w:rsidR="00321548" w:rsidRPr="00642B2A" w:rsidRDefault="00326DDC" w:rsidP="00182EF3">
      <w:pPr>
        <w:pStyle w:val="Ttulo1"/>
        <w:jc w:val="both"/>
        <w:rPr>
          <w:lang w:val="es-ES"/>
        </w:rPr>
      </w:pPr>
      <w:bookmarkStart w:id="2" w:name="_Toc224551895"/>
      <w:r w:rsidRPr="00642B2A">
        <w:rPr>
          <w:lang w:val="es-ES"/>
        </w:rPr>
        <w:lastRenderedPageBreak/>
        <w:t>3. Declaración de principios</w:t>
      </w:r>
      <w:bookmarkEnd w:id="2"/>
    </w:p>
    <w:p w14:paraId="77344192" w14:textId="77777777" w:rsidR="0048562D" w:rsidRPr="00642B2A" w:rsidRDefault="0048562D" w:rsidP="00182EF3">
      <w:pPr>
        <w:pStyle w:val="Sinespaciado"/>
        <w:jc w:val="both"/>
        <w:rPr>
          <w:lang w:val="es-ES"/>
        </w:rPr>
      </w:pPr>
    </w:p>
    <w:p w14:paraId="236DB70C" w14:textId="77777777" w:rsidR="003B4E95" w:rsidRPr="00642B2A" w:rsidRDefault="003B4E95" w:rsidP="003B4E95">
      <w:pPr>
        <w:spacing w:line="216" w:lineRule="auto"/>
        <w:jc w:val="both"/>
        <w:rPr>
          <w:lang w:val="es-ES"/>
        </w:rPr>
      </w:pPr>
      <w:r w:rsidRPr="00642B2A">
        <w:rPr>
          <w:lang w:val="es-ES"/>
        </w:rPr>
        <w:t>La salvaguardia de la dignidad, el derecho a la integridad moral y a la no discriminación aparecen garantizados en la Constitución Española, la normativa de la Unión Europea, en el Estatuto de los Trabajadores, así como en el Convenio Colectivo de la empresa.</w:t>
      </w:r>
    </w:p>
    <w:p w14:paraId="4313FE22" w14:textId="3049EA7B" w:rsidR="003B4E95" w:rsidRPr="00642B2A" w:rsidRDefault="003B4E95" w:rsidP="003B4E95">
      <w:pPr>
        <w:spacing w:line="216" w:lineRule="auto"/>
        <w:jc w:val="both"/>
        <w:rPr>
          <w:lang w:val="es-ES"/>
        </w:rPr>
      </w:pPr>
      <w:r w:rsidRPr="00642B2A">
        <w:rPr>
          <w:lang w:val="es-ES"/>
        </w:rPr>
        <w:t>En virtud de estos derechos, esta empresa, asume que las actitudes de acoso</w:t>
      </w:r>
      <w:r w:rsidR="00C430BD" w:rsidRPr="00642B2A">
        <w:rPr>
          <w:lang w:val="es-ES"/>
        </w:rPr>
        <w:t xml:space="preserve"> y/o discriminación</w:t>
      </w:r>
      <w:r w:rsidRPr="00642B2A">
        <w:rPr>
          <w:lang w:val="es-ES"/>
        </w:rPr>
        <w:t xml:space="preserve"> sexual, por razón de sexo, identidad sexual,</w:t>
      </w:r>
      <w:r w:rsidR="00C430BD" w:rsidRPr="00642B2A">
        <w:rPr>
          <w:lang w:val="es-ES"/>
        </w:rPr>
        <w:t xml:space="preserve"> expresión sexual,</w:t>
      </w:r>
      <w:r w:rsidRPr="00642B2A">
        <w:rPr>
          <w:lang w:val="es-ES"/>
        </w:rPr>
        <w:t xml:space="preserve"> orientación sexual, así como toda conducta de violencia en el trabajo suponen un atentado a la dignidad de los trabajadores y de las trabajadoras, por lo que no permitirá ni tolerará ningún tipo de acoso y/o violencia, ya sea físico y/o psicológico. Por tanto, queda expresamente prohibida cualquier acción o conducta de esta naturaleza, siendo considerada como falta laboral. Esta empresa se compromete a hacer uso de sus poderes directivo y disciplinario para proteger a sus personas trabajadoras.</w:t>
      </w:r>
    </w:p>
    <w:p w14:paraId="71092FB9" w14:textId="2E01FE50" w:rsidR="003B4E95" w:rsidRPr="00642B2A" w:rsidRDefault="003B4E95" w:rsidP="003B4E95">
      <w:pPr>
        <w:spacing w:line="216" w:lineRule="auto"/>
        <w:jc w:val="both"/>
        <w:rPr>
          <w:lang w:val="es-ES"/>
        </w:rPr>
      </w:pPr>
      <w:r w:rsidRPr="00642B2A">
        <w:rPr>
          <w:lang w:val="es-ES"/>
        </w:rPr>
        <w:t>La Dirección General regulará, por medio del presente protocolo, la problemática del acoso</w:t>
      </w:r>
      <w:r w:rsidR="005D631E" w:rsidRPr="00642B2A">
        <w:rPr>
          <w:lang w:val="es-ES"/>
        </w:rPr>
        <w:t>, de la discriminación</w:t>
      </w:r>
      <w:r w:rsidRPr="00642B2A">
        <w:rPr>
          <w:lang w:val="es-ES"/>
        </w:rPr>
        <w:t xml:space="preserve"> y la violencia en el trabajo, estableciendo un método de tolerancia 0, que se aplique tanto para prevenir, a través de la formación, la responsabilidad y la información, como para solucionar las reclamaciones relativas al acoso</w:t>
      </w:r>
      <w:r w:rsidR="005D631E" w:rsidRPr="00642B2A">
        <w:rPr>
          <w:lang w:val="es-ES"/>
        </w:rPr>
        <w:t>, a la discriminación</w:t>
      </w:r>
      <w:r w:rsidRPr="00642B2A">
        <w:rPr>
          <w:lang w:val="es-ES"/>
        </w:rPr>
        <w:t xml:space="preserve"> y la violencia, con las debidas garantías y tomando en consideración las normas constitucionales, laborales y las declaraciones relativas a los principios y derechos fundamentales en el trabajo.</w:t>
      </w:r>
    </w:p>
    <w:p w14:paraId="5DC59A7A" w14:textId="77777777" w:rsidR="006932CF" w:rsidRPr="00642B2A" w:rsidRDefault="006932CF" w:rsidP="006932CF">
      <w:pPr>
        <w:spacing w:line="216" w:lineRule="auto"/>
        <w:jc w:val="both"/>
        <w:rPr>
          <w:lang w:val="es-ES"/>
        </w:rPr>
      </w:pPr>
      <w:r w:rsidRPr="00642B2A">
        <w:rPr>
          <w:lang w:val="es-ES"/>
        </w:rPr>
        <w:t>Esta empresa se compromete a actuar con diligencia debida, asegurando una actuación proactiva, ágil y eficaz para prevenir, investigar y reparar cualquier acto de violencia machista. Asimismo, el abordaje de estas situaciones se realizará desde una perspectiva interseccional, reconociendo que factores como el origen, la edad, la clase social o la discapacidad pueden interactuar y generar formas específicas o agravadas de discriminación.</w:t>
      </w:r>
    </w:p>
    <w:p w14:paraId="19081AC7" w14:textId="7B992696" w:rsidR="003B4E95" w:rsidRPr="00642B2A" w:rsidRDefault="003B4E95" w:rsidP="003B4E95">
      <w:pPr>
        <w:jc w:val="both"/>
        <w:rPr>
          <w:lang w:val="es-ES"/>
        </w:rPr>
      </w:pPr>
      <w:r w:rsidRPr="00642B2A">
        <w:rPr>
          <w:lang w:val="es-ES"/>
        </w:rPr>
        <w:t>Con el objetivo de fomentar este entorno de trabajo seguro, digno y respetuoso y seguir las directrices de la legislación estatal y autonómica en materia de igualdad efectiva entre mujeres y hombres, esta empresa se compromete a:</w:t>
      </w:r>
    </w:p>
    <w:p w14:paraId="66F81583" w14:textId="6084CDD5" w:rsidR="003B4E95" w:rsidRPr="00642B2A" w:rsidRDefault="003B4E95" w:rsidP="003B4E95">
      <w:pPr>
        <w:ind w:left="720"/>
        <w:jc w:val="both"/>
        <w:rPr>
          <w:lang w:val="es-ES"/>
        </w:rPr>
      </w:pPr>
      <w:r w:rsidRPr="00642B2A">
        <w:rPr>
          <w:lang w:val="es-ES"/>
        </w:rPr>
        <w:t>- Aprobar este protocolo como herramienta fundamental para la prevención y el tratamiento de la violencia</w:t>
      </w:r>
      <w:r w:rsidR="005D631E" w:rsidRPr="00642B2A">
        <w:rPr>
          <w:lang w:val="es-ES"/>
        </w:rPr>
        <w:t>, la discriminación</w:t>
      </w:r>
      <w:r w:rsidRPr="00642B2A">
        <w:rPr>
          <w:lang w:val="es-ES"/>
        </w:rPr>
        <w:t xml:space="preserve"> y el acoso, tanto físico como psicológico.</w:t>
      </w:r>
    </w:p>
    <w:p w14:paraId="65E9FF60" w14:textId="59D438B2" w:rsidR="005D631E" w:rsidRPr="00642B2A" w:rsidRDefault="005D631E" w:rsidP="003B4E95">
      <w:pPr>
        <w:ind w:left="720"/>
        <w:jc w:val="both"/>
        <w:rPr>
          <w:lang w:val="es-ES"/>
        </w:rPr>
      </w:pPr>
      <w:r w:rsidRPr="00642B2A">
        <w:rPr>
          <w:lang w:val="es-ES"/>
        </w:rPr>
        <w:t>- Compromiso en el desarrollo de las políticas de igualdad y no discriminación por razón de orientación sexual, identidad o expresión de género y características sexuales.</w:t>
      </w:r>
    </w:p>
    <w:p w14:paraId="565E3EE5" w14:textId="77777777" w:rsidR="003B4E95" w:rsidRPr="00642B2A" w:rsidRDefault="003B4E95" w:rsidP="003B4E95">
      <w:pPr>
        <w:ind w:left="720"/>
        <w:jc w:val="both"/>
        <w:rPr>
          <w:lang w:val="es-ES"/>
        </w:rPr>
      </w:pPr>
      <w:r w:rsidRPr="00642B2A">
        <w:rPr>
          <w:lang w:val="es-ES"/>
        </w:rPr>
        <w:t>- Facilitar y dar el apoyo a todas las actividades previstas en el presente protocolo.</w:t>
      </w:r>
    </w:p>
    <w:p w14:paraId="789FBE24" w14:textId="77777777" w:rsidR="003B4E95" w:rsidRPr="00642B2A" w:rsidRDefault="003B4E95" w:rsidP="003B4E95">
      <w:pPr>
        <w:ind w:left="720"/>
        <w:jc w:val="both"/>
        <w:rPr>
          <w:lang w:val="es-ES"/>
        </w:rPr>
      </w:pPr>
      <w:r w:rsidRPr="00642B2A">
        <w:rPr>
          <w:lang w:val="es-ES"/>
        </w:rPr>
        <w:t>- Divulgar su contenido por los canales más efectivos para que lo conozca todo el que tenga relación laboral con la empresa.</w:t>
      </w:r>
    </w:p>
    <w:p w14:paraId="234E5AF3" w14:textId="0386F853" w:rsidR="003B4E95" w:rsidRPr="00642B2A" w:rsidRDefault="003B4E95" w:rsidP="003B4E95">
      <w:pPr>
        <w:ind w:left="720"/>
        <w:jc w:val="both"/>
        <w:rPr>
          <w:lang w:val="es-ES"/>
        </w:rPr>
      </w:pPr>
      <w:r w:rsidRPr="00642B2A">
        <w:rPr>
          <w:lang w:val="es-ES"/>
        </w:rPr>
        <w:t>- Llevar a cabo campañas de sensibilización y concienciación para hacer conocer los efectos negativos del acoso</w:t>
      </w:r>
      <w:r w:rsidR="005D631E" w:rsidRPr="00642B2A">
        <w:rPr>
          <w:lang w:val="es-ES"/>
        </w:rPr>
        <w:t>, la discriminación</w:t>
      </w:r>
      <w:r w:rsidRPr="00642B2A">
        <w:rPr>
          <w:lang w:val="es-ES"/>
        </w:rPr>
        <w:t xml:space="preserve"> y la violencia en las relaciones personales y laborales.</w:t>
      </w:r>
    </w:p>
    <w:p w14:paraId="1003D719" w14:textId="77777777" w:rsidR="003B4E95" w:rsidRPr="00642B2A" w:rsidRDefault="003B4E95" w:rsidP="003B4E95">
      <w:pPr>
        <w:ind w:left="720"/>
        <w:jc w:val="both"/>
        <w:rPr>
          <w:lang w:val="es-ES"/>
        </w:rPr>
      </w:pPr>
      <w:r w:rsidRPr="00642B2A">
        <w:rPr>
          <w:lang w:val="es-ES"/>
        </w:rPr>
        <w:t>- Facilitar apoyo, información y acceso a los recursos existentes a las personas que hayan sido víctimas de estos comportamientos y actuar en consecuencia contra las personas que les ocasionen.</w:t>
      </w:r>
    </w:p>
    <w:p w14:paraId="2B476603" w14:textId="1836D123" w:rsidR="005D631E" w:rsidRPr="00642B2A" w:rsidRDefault="005D631E" w:rsidP="003B4E95">
      <w:pPr>
        <w:ind w:left="720"/>
        <w:jc w:val="both"/>
        <w:rPr>
          <w:lang w:val="es-ES"/>
        </w:rPr>
      </w:pPr>
      <w:r w:rsidRPr="00642B2A">
        <w:rPr>
          <w:lang w:val="es-ES"/>
        </w:rPr>
        <w:t>- Recibir y tramitar de forma rigurosa y rápida, así como con las debidas garantías de confidencialidad, imparcialidad y derecho de defensa de las personas implicadas, las quejas, reclamaciones y denuncias que pudieran producirse.</w:t>
      </w:r>
    </w:p>
    <w:p w14:paraId="02A76C0E" w14:textId="433E7BBE" w:rsidR="005D631E" w:rsidRPr="00642B2A" w:rsidRDefault="005D631E" w:rsidP="003B4E95">
      <w:pPr>
        <w:ind w:left="720"/>
        <w:jc w:val="both"/>
        <w:rPr>
          <w:lang w:val="es-ES"/>
        </w:rPr>
      </w:pPr>
      <w:r w:rsidRPr="00642B2A">
        <w:rPr>
          <w:lang w:val="es-ES"/>
        </w:rPr>
        <w:lastRenderedPageBreak/>
        <w:t>- Garantizar que no se producirá ningún tipo de represalia, ni contra las personas que formulen quejas, reclamaciones o denuncias, ni contra aquellas que participen en su proceso de resolución.</w:t>
      </w:r>
    </w:p>
    <w:p w14:paraId="48A2BCD7" w14:textId="26200684" w:rsidR="00E165A3" w:rsidRPr="00642B2A" w:rsidRDefault="00E165A3" w:rsidP="003B4E95">
      <w:pPr>
        <w:ind w:left="720"/>
        <w:jc w:val="both"/>
        <w:rPr>
          <w:lang w:val="es-ES"/>
        </w:rPr>
      </w:pPr>
      <w:r w:rsidRPr="00642B2A">
        <w:rPr>
          <w:lang w:val="es-ES"/>
        </w:rPr>
        <w:t>- Aplicar las medidas sancionadoras que de ello se deriven a las personas que acosen en función de las circunstancias y condicionamientos de su comportamiento o actitud.</w:t>
      </w:r>
    </w:p>
    <w:p w14:paraId="573478D3" w14:textId="1ED2FF20" w:rsidR="00E165A3" w:rsidRPr="00642B2A" w:rsidRDefault="00E165A3" w:rsidP="003B4E95">
      <w:pPr>
        <w:ind w:left="720"/>
        <w:jc w:val="both"/>
        <w:rPr>
          <w:lang w:val="es-ES"/>
        </w:rPr>
      </w:pPr>
      <w:r w:rsidRPr="00642B2A">
        <w:rPr>
          <w:lang w:val="es-ES"/>
        </w:rPr>
        <w:t>- Atender las necesidades especiales de las personas que han sido acosadas, facilitando acompañamiento cuando sea necesario, apoyando su total recuperación y reforzando su protección.</w:t>
      </w:r>
    </w:p>
    <w:p w14:paraId="4899DE6C" w14:textId="17FB2A10" w:rsidR="00E165A3" w:rsidRPr="00642B2A" w:rsidRDefault="00E165A3" w:rsidP="003B4E95">
      <w:pPr>
        <w:ind w:left="720"/>
        <w:jc w:val="both"/>
        <w:rPr>
          <w:lang w:val="es-ES"/>
        </w:rPr>
      </w:pPr>
      <w:r w:rsidRPr="00642B2A">
        <w:rPr>
          <w:lang w:val="es-ES"/>
        </w:rPr>
        <w:t xml:space="preserve">- Desarrollar campañas de sensibilización, por medio de charlas, jornadas, folletos, material informativo y cualquier otro medio que se estime necesario, haciendo hincapié en la aclaración de los conceptos de acoso laboral, sexual, por razón de sexo, orientación sexual o identidad de </w:t>
      </w:r>
      <w:r w:rsidR="006B46DD" w:rsidRPr="00642B2A">
        <w:rPr>
          <w:lang w:val="es-ES"/>
        </w:rPr>
        <w:t>género</w:t>
      </w:r>
      <w:r w:rsidRPr="00642B2A">
        <w:rPr>
          <w:lang w:val="es-ES"/>
        </w:rPr>
        <w:t xml:space="preserve"> y violencia en el Trabajo.</w:t>
      </w:r>
    </w:p>
    <w:p w14:paraId="7E5FA41C" w14:textId="303BF3AE" w:rsidR="003B4E95" w:rsidRPr="00642B2A" w:rsidRDefault="003B4E95" w:rsidP="003B4E95">
      <w:pPr>
        <w:ind w:left="720"/>
        <w:jc w:val="both"/>
        <w:rPr>
          <w:lang w:val="es-ES"/>
        </w:rPr>
      </w:pPr>
      <w:r w:rsidRPr="00642B2A">
        <w:rPr>
          <w:lang w:val="es-ES"/>
        </w:rPr>
        <w:t xml:space="preserve">- Erradicar las acciones, comportamientos o actitudes discriminatorias de naturaleza sexual o por razón, </w:t>
      </w:r>
      <w:r w:rsidR="005D631E" w:rsidRPr="00642B2A">
        <w:rPr>
          <w:lang w:val="es-ES"/>
        </w:rPr>
        <w:t xml:space="preserve">identidad, expresión </w:t>
      </w:r>
      <w:r w:rsidRPr="00642B2A">
        <w:rPr>
          <w:lang w:val="es-ES"/>
        </w:rPr>
        <w:t>y/u orientación de sexo porque son ofensivas, humillantes y degradantes para las personas a las que van destinadas.</w:t>
      </w:r>
    </w:p>
    <w:p w14:paraId="3627B1B2" w14:textId="77777777" w:rsidR="003B4E95" w:rsidRPr="00642B2A" w:rsidRDefault="003B4E95" w:rsidP="003B4E95">
      <w:pPr>
        <w:jc w:val="both"/>
        <w:rPr>
          <w:lang w:val="es-ES"/>
        </w:rPr>
      </w:pPr>
      <w:r w:rsidRPr="00642B2A">
        <w:rPr>
          <w:lang w:val="es-ES"/>
        </w:rPr>
        <w:t>El protocolo que acompaña esta declaración de principios concreta y desarrolla estos compromisos y se revisará periódicamente para actualizar sus contenidos y adecuarlo, si fuera necesario, a la realidad cambiante.</w:t>
      </w:r>
    </w:p>
    <w:p w14:paraId="037D6572" w14:textId="77777777" w:rsidR="00EF64A0" w:rsidRPr="00642B2A" w:rsidRDefault="00EF64A0" w:rsidP="00EF64A0">
      <w:pPr>
        <w:jc w:val="both"/>
        <w:rPr>
          <w:b/>
          <w:bCs/>
          <w:lang w:val="es-ES"/>
        </w:rPr>
      </w:pPr>
      <w:bookmarkStart w:id="3" w:name="_Hlk190271308"/>
      <w:r w:rsidRPr="00642B2A">
        <w:rPr>
          <w:b/>
          <w:bCs/>
          <w:lang w:val="es-ES"/>
        </w:rPr>
        <w:t>Principios rectores y garantías del procedimiento:</w:t>
      </w:r>
    </w:p>
    <w:p w14:paraId="7CA9820E" w14:textId="6838163B" w:rsidR="00EF64A0" w:rsidRPr="00642B2A" w:rsidRDefault="00EF64A0" w:rsidP="00EF64A0">
      <w:pPr>
        <w:jc w:val="both"/>
        <w:rPr>
          <w:lang w:val="es-ES"/>
        </w:rPr>
      </w:pPr>
      <w:r w:rsidRPr="00642B2A">
        <w:rPr>
          <w:lang w:val="es-ES"/>
        </w:rPr>
        <w:t>- Agilidad, diligencia y rapidez en la investigación y resolución de la conducta denunciada que deben ser realizadas sin demoras indebidas, respetando los plazos establecidos en este protocolo.</w:t>
      </w:r>
    </w:p>
    <w:p w14:paraId="0DEF4368" w14:textId="0E4AE42C" w:rsidR="00EF64A0" w:rsidRPr="00642B2A" w:rsidRDefault="00EF64A0" w:rsidP="00EF64A0">
      <w:pPr>
        <w:jc w:val="both"/>
        <w:rPr>
          <w:lang w:val="es-ES"/>
        </w:rPr>
      </w:pPr>
      <w:r w:rsidRPr="00642B2A">
        <w:rPr>
          <w:lang w:val="es-ES"/>
        </w:rPr>
        <w:t>- Respeto y protección de la intimidad y dignidad a las personas afectadas ofreciendo un tratamiento justo a todas las implicadas.</w:t>
      </w:r>
    </w:p>
    <w:p w14:paraId="2EF9AB0C" w14:textId="491BE0E4" w:rsidR="00EF64A0" w:rsidRPr="00642B2A" w:rsidRDefault="00EF64A0" w:rsidP="00EF64A0">
      <w:pPr>
        <w:jc w:val="both"/>
        <w:rPr>
          <w:lang w:val="es-ES"/>
        </w:rPr>
      </w:pPr>
      <w:r w:rsidRPr="00642B2A">
        <w:rPr>
          <w:lang w:val="es-ES"/>
        </w:rPr>
        <w:t>- Confidencialidad: las personas que intervienen en el procedimiento tienen obligación de guardar una estricta confidencialidad y reserva, no transmitirán ni divulgarán información sobre el contenido de las denuncias presentadas, en proceso de investigación, o resueltas.</w:t>
      </w:r>
    </w:p>
    <w:p w14:paraId="3B23C307" w14:textId="77923EDA" w:rsidR="00EF64A0" w:rsidRPr="00642B2A" w:rsidRDefault="00EF64A0" w:rsidP="00EF64A0">
      <w:pPr>
        <w:jc w:val="both"/>
        <w:rPr>
          <w:lang w:val="es-ES"/>
        </w:rPr>
      </w:pPr>
      <w:r w:rsidRPr="00642B2A">
        <w:rPr>
          <w:lang w:val="es-ES"/>
        </w:rPr>
        <w:t>- Protección suficiente de la víctima ante posibles represalias, atendiendo al cuidado de su seguridad y salud, teniendo en cuenta las posibles consecuencias tanto físicas como psicológicas que se deriven de esta situación y considerando especialmente las circunstancias laborales que rodeen a la persona agredida.</w:t>
      </w:r>
    </w:p>
    <w:p w14:paraId="65FDAAF3" w14:textId="4C45523F" w:rsidR="00EF64A0" w:rsidRPr="00642B2A" w:rsidRDefault="00EF64A0" w:rsidP="00EF64A0">
      <w:pPr>
        <w:jc w:val="both"/>
        <w:rPr>
          <w:lang w:val="es-ES"/>
        </w:rPr>
      </w:pPr>
      <w:r w:rsidRPr="00642B2A">
        <w:rPr>
          <w:lang w:val="es-ES"/>
        </w:rPr>
        <w:t>- Contradicción a fin de garantizar una audiencia imparcial y un trato justo para todas las personas afectadas.</w:t>
      </w:r>
    </w:p>
    <w:p w14:paraId="4F940A16" w14:textId="0B4D9959" w:rsidR="00EF64A0" w:rsidRPr="00642B2A" w:rsidRDefault="00EF64A0" w:rsidP="00EF64A0">
      <w:pPr>
        <w:jc w:val="both"/>
        <w:rPr>
          <w:lang w:val="es-ES"/>
        </w:rPr>
      </w:pPr>
      <w:r w:rsidRPr="00642B2A">
        <w:rPr>
          <w:lang w:val="es-ES"/>
        </w:rPr>
        <w:t xml:space="preserve">- Restitución de las víctimas: si el acoso realizado se hubiera concretado en una modificación de las condiciones laborales de la víctima la empresa debe restituirla en </w:t>
      </w:r>
      <w:r w:rsidR="0083290B" w:rsidRPr="00642B2A">
        <w:rPr>
          <w:lang w:val="es-ES"/>
        </w:rPr>
        <w:t>las</w:t>
      </w:r>
      <w:r w:rsidRPr="00642B2A">
        <w:rPr>
          <w:lang w:val="es-ES"/>
        </w:rPr>
        <w:t xml:space="preserve"> condiciones</w:t>
      </w:r>
      <w:r w:rsidR="0083290B" w:rsidRPr="00642B2A">
        <w:rPr>
          <w:lang w:val="es-ES"/>
        </w:rPr>
        <w:t xml:space="preserve"> laborales previas</w:t>
      </w:r>
      <w:r w:rsidRPr="00642B2A">
        <w:rPr>
          <w:lang w:val="es-ES"/>
        </w:rPr>
        <w:t>, si así lo solicitara.</w:t>
      </w:r>
    </w:p>
    <w:p w14:paraId="7D53D7B6" w14:textId="18C6CD23" w:rsidR="00EF64A0" w:rsidRPr="00642B2A" w:rsidRDefault="00EF64A0" w:rsidP="00EF64A0">
      <w:pPr>
        <w:jc w:val="both"/>
        <w:rPr>
          <w:lang w:val="es-ES"/>
        </w:rPr>
      </w:pPr>
      <w:r w:rsidRPr="00642B2A">
        <w:rPr>
          <w:lang w:val="es-ES"/>
        </w:rPr>
        <w:t xml:space="preserve">-  Prohibición de represalias: queda expresamente prohibido y será declarado nulo cualquier acto constitutivo de represalia, incluidas las amenazas de represalia y las tentativas de represalia </w:t>
      </w:r>
      <w:r w:rsidRPr="00642B2A">
        <w:rPr>
          <w:lang w:val="es-ES"/>
        </w:rPr>
        <w:lastRenderedPageBreak/>
        <w:t>contra las personas que presenten una comunicación de denuncia por los medios habilitados para ello, comparezcan como testigos o ayuden o participen en una investigación sobre acoso.</w:t>
      </w:r>
    </w:p>
    <w:bookmarkEnd w:id="3"/>
    <w:p w14:paraId="3BD4C146" w14:textId="5FAF801D" w:rsidR="00B07E4D" w:rsidRPr="00642B2A" w:rsidRDefault="00B07E4D" w:rsidP="00B07E4D">
      <w:pPr>
        <w:jc w:val="both"/>
        <w:rPr>
          <w:lang w:val="es-ES"/>
        </w:rPr>
      </w:pPr>
      <w:r w:rsidRPr="00642B2A">
        <w:rPr>
          <w:lang w:val="es-ES"/>
        </w:rPr>
        <w:t>- Respuesta obligada: toda comunicación, consulta o queja relacionada con posibles situaciones de acoso y/o violencia recibirá respuesta, orientación y, si procede, la activación de actuaciones preventivas o procedimentales, aun cuando no se formalice una denuncia.</w:t>
      </w:r>
    </w:p>
    <w:p w14:paraId="6C077B9C" w14:textId="14DE1DE7" w:rsidR="00B07E4D" w:rsidRPr="00642B2A" w:rsidRDefault="00B07E4D" w:rsidP="00B07E4D">
      <w:pPr>
        <w:jc w:val="both"/>
        <w:rPr>
          <w:lang w:val="es-ES"/>
        </w:rPr>
      </w:pPr>
      <w:r w:rsidRPr="00642B2A">
        <w:rPr>
          <w:lang w:val="es-ES"/>
        </w:rPr>
        <w:t>- No revictimización: se minimizarán las repeticiones del relato, se priorizará una atención esmerada y respetuosa, y se evitará cualquier actuación que pueda suponer una exposición innecesaria, estigmatización o confrontación directa.</w:t>
      </w:r>
    </w:p>
    <w:p w14:paraId="761E0010" w14:textId="554185C4" w:rsidR="00B07E4D" w:rsidRPr="00642B2A" w:rsidRDefault="00B07E4D" w:rsidP="00B07E4D">
      <w:pPr>
        <w:jc w:val="both"/>
        <w:rPr>
          <w:lang w:val="es-ES"/>
        </w:rPr>
      </w:pPr>
      <w:r w:rsidRPr="00642B2A">
        <w:rPr>
          <w:lang w:val="es-ES"/>
        </w:rPr>
        <w:t>- Prohibición de mediación en AS/ARS: en los casos de acoso sexual y por razón de sexo (y en otros supuestos donde exista desequilibrio de poder), no se utilizarán mecanismos de mediación o conciliación como vía de resolución del fondo del caso.</w:t>
      </w:r>
    </w:p>
    <w:p w14:paraId="77F55155" w14:textId="0D6B05BB" w:rsidR="00B07E4D" w:rsidRPr="00642B2A" w:rsidRDefault="00B07E4D" w:rsidP="00B07E4D">
      <w:pPr>
        <w:jc w:val="both"/>
        <w:rPr>
          <w:lang w:val="es-ES"/>
        </w:rPr>
      </w:pPr>
      <w:r w:rsidRPr="00642B2A">
        <w:rPr>
          <w:lang w:val="es-ES"/>
        </w:rPr>
        <w:t>- Protección contra represalias y violencia de segundo orden: queda prohibida cualquier represalia no solo contra la persona afectada o denunciante, sino también contra testigos, acompañantes, personas de referencia o cualquier persona que colabore en el procedimiento. Cualquier indicio de represalia será investigado y sancionado.</w:t>
      </w:r>
    </w:p>
    <w:p w14:paraId="193E1CE6" w14:textId="66223D25" w:rsidR="00B07E4D" w:rsidRPr="00642B2A" w:rsidRDefault="00B07E4D" w:rsidP="00B07E4D">
      <w:pPr>
        <w:jc w:val="both"/>
        <w:rPr>
          <w:lang w:val="es-ES"/>
        </w:rPr>
      </w:pPr>
      <w:r w:rsidRPr="00642B2A">
        <w:rPr>
          <w:lang w:val="es-ES"/>
        </w:rPr>
        <w:t>- Derecho a acompañamiento: todas las personas implicadas pueden estar acompañadas por una persona de confianza en las comparecencias, sin que ello interfiera en el desarrollo de las actuaciones.</w:t>
      </w:r>
    </w:p>
    <w:p w14:paraId="7EE75022" w14:textId="3560B1EE" w:rsidR="00B07E4D" w:rsidRPr="00642B2A" w:rsidRDefault="00B07E4D" w:rsidP="00B07E4D">
      <w:pPr>
        <w:jc w:val="both"/>
        <w:rPr>
          <w:lang w:val="es-ES"/>
        </w:rPr>
      </w:pPr>
      <w:r w:rsidRPr="00642B2A">
        <w:rPr>
          <w:lang w:val="es-ES"/>
        </w:rPr>
        <w:t>- Denuncias no probadas, pero de buena fe: el cierre del procedimiento sin acreditación de los hechos no podrá acarrear consecuencias adversas para la persona denunciante cuando se haya actuado de buena fe, sin perjuicio de las medidas preventivas u organizativas que correspondan.</w:t>
      </w:r>
    </w:p>
    <w:p w14:paraId="4777D354" w14:textId="3106AA8C" w:rsidR="00381734" w:rsidRPr="00642B2A" w:rsidRDefault="00381734" w:rsidP="00B07E4D">
      <w:pPr>
        <w:jc w:val="both"/>
        <w:rPr>
          <w:lang w:val="es-ES"/>
        </w:rPr>
      </w:pPr>
      <w:r w:rsidRPr="00642B2A">
        <w:rPr>
          <w:lang w:val="es-ES"/>
        </w:rPr>
        <w:t>- No se pueden establecer acuerdos que invisibilicen la conducta o impidan la denuncia.</w:t>
      </w:r>
    </w:p>
    <w:p w14:paraId="4E4909E9" w14:textId="77777777" w:rsidR="00EF64A0" w:rsidRPr="00642B2A" w:rsidRDefault="00EF64A0" w:rsidP="003B4E95">
      <w:pPr>
        <w:jc w:val="both"/>
        <w:rPr>
          <w:lang w:val="es-ES"/>
        </w:rPr>
      </w:pPr>
    </w:p>
    <w:p w14:paraId="3946FEEC" w14:textId="73AE68E4" w:rsidR="000A5BB1" w:rsidRPr="00642B2A" w:rsidRDefault="000A5BB1" w:rsidP="00182EF3">
      <w:pPr>
        <w:jc w:val="both"/>
        <w:rPr>
          <w:lang w:val="es-ES"/>
        </w:rPr>
      </w:pPr>
    </w:p>
    <w:p w14:paraId="4FC451E8" w14:textId="0E833944" w:rsidR="00840797" w:rsidRPr="00642B2A" w:rsidRDefault="00840797" w:rsidP="00B86C0C">
      <w:pPr>
        <w:rPr>
          <w:lang w:val="es-ES"/>
        </w:rPr>
      </w:pPr>
      <w:bookmarkStart w:id="4" w:name="_Toc98327772"/>
      <w:r w:rsidRPr="00642B2A">
        <w:rPr>
          <w:noProof/>
          <w:lang w:val="es-ES"/>
        </w:rPr>
        <w:lastRenderedPageBreak/>
        <w:drawing>
          <wp:inline distT="0" distB="0" distL="0" distR="0" wp14:anchorId="3DF4B901" wp14:editId="670A8AED">
            <wp:extent cx="5391150" cy="74263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7426325"/>
                    </a:xfrm>
                    <a:prstGeom prst="rect">
                      <a:avLst/>
                    </a:prstGeom>
                    <a:noFill/>
                    <a:ln>
                      <a:noFill/>
                    </a:ln>
                  </pic:spPr>
                </pic:pic>
              </a:graphicData>
            </a:graphic>
          </wp:inline>
        </w:drawing>
      </w:r>
      <w:bookmarkEnd w:id="4"/>
    </w:p>
    <w:p w14:paraId="09AF1180" w14:textId="4F00BEF5" w:rsidR="00840797" w:rsidRPr="00642B2A" w:rsidRDefault="00840797" w:rsidP="00840797">
      <w:pPr>
        <w:rPr>
          <w:lang w:val="es-ES"/>
        </w:rPr>
      </w:pPr>
      <w:bookmarkStart w:id="5" w:name="_Hlk98145156"/>
      <w:r w:rsidRPr="00642B2A">
        <w:rPr>
          <w:lang w:val="es-ES"/>
        </w:rPr>
        <w:t xml:space="preserve">URL CARTEL </w:t>
      </w:r>
      <w:r w:rsidRPr="00642B2A">
        <w:rPr>
          <w:lang w:val="es-ES"/>
        </w:rPr>
        <w:sym w:font="Wingdings" w:char="F0E0"/>
      </w:r>
      <w:r w:rsidRPr="00642B2A">
        <w:rPr>
          <w:lang w:val="es-ES"/>
        </w:rPr>
        <w:t xml:space="preserve"> Fuente: </w:t>
      </w:r>
      <w:proofErr w:type="spellStart"/>
      <w:r w:rsidRPr="00642B2A">
        <w:rPr>
          <w:lang w:val="es-ES"/>
        </w:rPr>
        <w:t>Gencat</w:t>
      </w:r>
      <w:proofErr w:type="spellEnd"/>
    </w:p>
    <w:bookmarkEnd w:id="5"/>
    <w:p w14:paraId="1C3F04CA" w14:textId="77777777" w:rsidR="00840797" w:rsidRPr="00642B2A" w:rsidRDefault="00840797" w:rsidP="00840797">
      <w:pPr>
        <w:rPr>
          <w:color w:val="4472C4" w:themeColor="accent1"/>
          <w:sz w:val="20"/>
          <w:szCs w:val="20"/>
          <w:lang w:val="es-ES"/>
        </w:rPr>
      </w:pPr>
      <w:r w:rsidRPr="00642B2A">
        <w:rPr>
          <w:color w:val="4472C4" w:themeColor="accent1"/>
          <w:sz w:val="20"/>
          <w:szCs w:val="20"/>
          <w:lang w:val="es-ES"/>
        </w:rPr>
        <w:t>https://treball.gencat.cat/web/.content/13_-_consell_relacions_laborals/documents/04_-_recursos/publicacions/Decaleg_i_guia_assetjament_/Decaleg/Decaleg_Tolerancia_Zero_Assetjament_CAST_DEF.pdf</w:t>
      </w:r>
    </w:p>
    <w:p w14:paraId="04FAE5C6" w14:textId="38DB4A76" w:rsidR="000A5BB1" w:rsidRPr="00642B2A" w:rsidRDefault="00EC0D94" w:rsidP="00182EF3">
      <w:pPr>
        <w:pStyle w:val="Ttulo1"/>
        <w:jc w:val="both"/>
        <w:rPr>
          <w:lang w:val="es-ES"/>
        </w:rPr>
      </w:pPr>
      <w:bookmarkStart w:id="6" w:name="_Toc224551896"/>
      <w:r w:rsidRPr="00642B2A">
        <w:rPr>
          <w:lang w:val="es-ES"/>
        </w:rPr>
        <w:lastRenderedPageBreak/>
        <w:t>4. Definiciones</w:t>
      </w:r>
      <w:bookmarkEnd w:id="6"/>
    </w:p>
    <w:p w14:paraId="3B1E6078" w14:textId="34DAD27B" w:rsidR="000A5BB1" w:rsidRPr="00642B2A" w:rsidRDefault="00EC0D94" w:rsidP="00182EF3">
      <w:pPr>
        <w:pStyle w:val="Ttulo2"/>
        <w:jc w:val="both"/>
        <w:rPr>
          <w:lang w:val="es-ES"/>
        </w:rPr>
      </w:pPr>
      <w:bookmarkStart w:id="7" w:name="_Toc224551897"/>
      <w:r w:rsidRPr="00642B2A">
        <w:rPr>
          <w:lang w:val="es-ES"/>
        </w:rPr>
        <w:t>4.1. Definición de violencia en el trabajo</w:t>
      </w:r>
      <w:bookmarkEnd w:id="7"/>
    </w:p>
    <w:p w14:paraId="7EDFE66D" w14:textId="796D8056" w:rsidR="000A5BB1" w:rsidRPr="00642B2A" w:rsidRDefault="00F246D8" w:rsidP="00182EF3">
      <w:pPr>
        <w:jc w:val="both"/>
        <w:rPr>
          <w:lang w:val="es-ES"/>
        </w:rPr>
      </w:pPr>
      <w:r w:rsidRPr="00642B2A">
        <w:rPr>
          <w:lang w:val="es-ES"/>
        </w:rPr>
        <w:t xml:space="preserve">Se habla de violencia laboral cuando el personal de un centro de trabajo sufre abusos, amenazas o ataques en circunstancias relacionadas con su actividad laboral, que ponen en peligro, implícita o explícitamente, su seguridad, su bienestar o su salud (física y/o psíquica). Incluye tanto la violencia física (agresión física sobre </w:t>
      </w:r>
      <w:r w:rsidR="00182EF3" w:rsidRPr="00642B2A">
        <w:rPr>
          <w:lang w:val="es-ES"/>
        </w:rPr>
        <w:t>la persona trabajadora</w:t>
      </w:r>
      <w:r w:rsidRPr="00642B2A">
        <w:rPr>
          <w:lang w:val="es-ES"/>
        </w:rPr>
        <w:t xml:space="preserve"> o causar daños en propiedades de la organización o del personal) como la violencia psicológica (intimidación, amenazas, conductas de violencia psicológica susceptibles de causar daño psicológico y moral, etc.). </w:t>
      </w:r>
      <w:bookmarkStart w:id="8" w:name="_Hlk196212540"/>
      <w:r w:rsidRPr="00642B2A">
        <w:rPr>
          <w:lang w:val="es-ES"/>
        </w:rPr>
        <w:t>En función de cómo se produzca la exposición a este riesgo, se puede caracterizar la situación de acoso laboral (</w:t>
      </w:r>
      <w:proofErr w:type="spellStart"/>
      <w:r w:rsidRPr="00642B2A">
        <w:rPr>
          <w:lang w:val="es-ES"/>
        </w:rPr>
        <w:t>Mobbing</w:t>
      </w:r>
      <w:proofErr w:type="spellEnd"/>
      <w:r w:rsidRPr="00642B2A">
        <w:rPr>
          <w:lang w:val="es-ES"/>
        </w:rPr>
        <w:t>), violencia ocupacional o física (tipo I, II</w:t>
      </w:r>
      <w:r w:rsidR="005338B9" w:rsidRPr="00642B2A">
        <w:rPr>
          <w:lang w:val="es-ES"/>
        </w:rPr>
        <w:t xml:space="preserve">, </w:t>
      </w:r>
      <w:r w:rsidRPr="00642B2A">
        <w:rPr>
          <w:lang w:val="es-ES"/>
        </w:rPr>
        <w:t>III</w:t>
      </w:r>
      <w:r w:rsidR="005338B9" w:rsidRPr="00642B2A">
        <w:rPr>
          <w:lang w:val="es-ES"/>
        </w:rPr>
        <w:t xml:space="preserve"> y IV</w:t>
      </w:r>
      <w:r w:rsidRPr="00642B2A">
        <w:rPr>
          <w:lang w:val="es-ES"/>
        </w:rPr>
        <w:t>), acoso sexual y/o por razón de sexo</w:t>
      </w:r>
      <w:r w:rsidR="0022393C" w:rsidRPr="00642B2A">
        <w:rPr>
          <w:lang w:val="es-ES"/>
        </w:rPr>
        <w:t xml:space="preserve">, </w:t>
      </w:r>
      <w:bookmarkStart w:id="9" w:name="_Hlk161047281"/>
      <w:r w:rsidR="0022393C" w:rsidRPr="00642B2A">
        <w:rPr>
          <w:lang w:val="es-ES"/>
        </w:rPr>
        <w:t>orientación sexual, expresión, identidad de género</w:t>
      </w:r>
      <w:r w:rsidRPr="00642B2A">
        <w:rPr>
          <w:lang w:val="es-ES"/>
        </w:rPr>
        <w:t xml:space="preserve"> (</w:t>
      </w:r>
      <w:bookmarkEnd w:id="9"/>
      <w:r w:rsidRPr="00642B2A">
        <w:rPr>
          <w:lang w:val="es-ES"/>
        </w:rPr>
        <w:t>discriminatorio)</w:t>
      </w:r>
      <w:r w:rsidR="000A5BB1" w:rsidRPr="00642B2A">
        <w:rPr>
          <w:lang w:val="es-ES"/>
        </w:rPr>
        <w:t>.</w:t>
      </w:r>
    </w:p>
    <w:p w14:paraId="5C24F482" w14:textId="77349E5E" w:rsidR="000A5BB1" w:rsidRPr="00642B2A" w:rsidRDefault="00B5182F" w:rsidP="00182EF3">
      <w:pPr>
        <w:pStyle w:val="Ttulo2"/>
        <w:jc w:val="both"/>
        <w:rPr>
          <w:lang w:val="es-ES"/>
        </w:rPr>
      </w:pPr>
      <w:bookmarkStart w:id="10" w:name="_Toc224551898"/>
      <w:r w:rsidRPr="00642B2A">
        <w:rPr>
          <w:lang w:val="es-ES"/>
        </w:rPr>
        <w:t>4.2. Definición de violencia ocupacional o física</w:t>
      </w:r>
      <w:bookmarkEnd w:id="10"/>
    </w:p>
    <w:p w14:paraId="11F35FE9" w14:textId="499BEB3F" w:rsidR="00190241" w:rsidRPr="00642B2A" w:rsidRDefault="00190241" w:rsidP="00182EF3">
      <w:pPr>
        <w:jc w:val="both"/>
        <w:rPr>
          <w:lang w:val="es-ES"/>
        </w:rPr>
      </w:pPr>
      <w:r w:rsidRPr="00642B2A">
        <w:rPr>
          <w:lang w:val="es-ES"/>
        </w:rPr>
        <w:t>La violencia ocupacional o física hace referencia a la exposición de</w:t>
      </w:r>
      <w:r w:rsidR="00182EF3" w:rsidRPr="00642B2A">
        <w:rPr>
          <w:lang w:val="es-ES"/>
        </w:rPr>
        <w:t xml:space="preserve"> </w:t>
      </w:r>
      <w:r w:rsidRPr="00642B2A">
        <w:rPr>
          <w:lang w:val="es-ES"/>
        </w:rPr>
        <w:t>l</w:t>
      </w:r>
      <w:r w:rsidR="00182EF3" w:rsidRPr="00642B2A">
        <w:rPr>
          <w:lang w:val="es-ES"/>
        </w:rPr>
        <w:t>a persona</w:t>
      </w:r>
      <w:r w:rsidRPr="00642B2A">
        <w:rPr>
          <w:lang w:val="es-ES"/>
        </w:rPr>
        <w:t xml:space="preserve"> trabajador</w:t>
      </w:r>
      <w:r w:rsidR="00182EF3" w:rsidRPr="00642B2A">
        <w:rPr>
          <w:lang w:val="es-ES"/>
        </w:rPr>
        <w:t>a</w:t>
      </w:r>
      <w:r w:rsidRPr="00642B2A">
        <w:rPr>
          <w:lang w:val="es-ES"/>
        </w:rPr>
        <w:t xml:space="preserve"> a eventos violentos. Estos incidentes se dividen en </w:t>
      </w:r>
      <w:r w:rsidR="005338B9" w:rsidRPr="00642B2A">
        <w:rPr>
          <w:lang w:val="es-ES"/>
        </w:rPr>
        <w:t>4</w:t>
      </w:r>
      <w:r w:rsidRPr="00642B2A">
        <w:rPr>
          <w:lang w:val="es-ES"/>
        </w:rPr>
        <w:t xml:space="preserve"> grupos, en función de quienes son las personas implicadas y del tipo de relación existente entre ellas</w:t>
      </w:r>
      <w:r w:rsidR="005338B9" w:rsidRPr="00642B2A">
        <w:rPr>
          <w:lang w:val="es-ES"/>
        </w:rPr>
        <w:t>.</w:t>
      </w:r>
    </w:p>
    <w:p w14:paraId="0EC93F5E" w14:textId="006A67E1" w:rsidR="005338B9" w:rsidRPr="00642B2A" w:rsidRDefault="005338B9" w:rsidP="00182EF3">
      <w:pPr>
        <w:jc w:val="both"/>
        <w:rPr>
          <w:lang w:val="es-ES"/>
        </w:rPr>
      </w:pPr>
      <w:r w:rsidRPr="00642B2A">
        <w:rPr>
          <w:lang w:val="es-ES"/>
        </w:rPr>
        <w:t>Violencia tipo I o violencia externa; violencia tipo II o violencia de servicios; violencia tipo III, también llamada violencia relacional o interna; y violencia tipo IV, cuando la violencia es externa pero la relación entre la persona trabajadora y la persona agresora es de carácter personal.</w:t>
      </w:r>
    </w:p>
    <w:p w14:paraId="1AE53C96" w14:textId="43FC0EC9" w:rsidR="005338B9" w:rsidRPr="00642B2A" w:rsidRDefault="00B103FF" w:rsidP="00182EF3">
      <w:pPr>
        <w:jc w:val="both"/>
        <w:rPr>
          <w:lang w:val="es-ES"/>
        </w:rPr>
      </w:pPr>
      <w:r w:rsidRPr="00642B2A">
        <w:rPr>
          <w:lang w:val="es-ES"/>
        </w:rPr>
        <w:t>Clasificación de la violencia (CAL/OSHA, 1995).</w:t>
      </w:r>
    </w:p>
    <w:tbl>
      <w:tblPr>
        <w:tblW w:w="8926" w:type="dxa"/>
        <w:tblCellSpacing w:w="15" w:type="dxa"/>
        <w:tblBorders>
          <w:top w:val="single" w:sz="4" w:space="0" w:color="BFBFBF" w:themeColor="background1" w:themeShade="BF"/>
          <w:left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998"/>
        <w:gridCol w:w="982"/>
        <w:gridCol w:w="2268"/>
        <w:gridCol w:w="1984"/>
        <w:gridCol w:w="2694"/>
      </w:tblGrid>
      <w:tr w:rsidR="008A6465" w:rsidRPr="00642B2A" w14:paraId="1DB7DB56" w14:textId="77777777" w:rsidTr="00492CF5">
        <w:trPr>
          <w:tblHeader/>
          <w:tblCellSpacing w:w="15" w:type="dxa"/>
        </w:trPr>
        <w:tc>
          <w:tcPr>
            <w:tcW w:w="0" w:type="auto"/>
            <w:vAlign w:val="center"/>
            <w:hideMark/>
          </w:tcPr>
          <w:p w14:paraId="7E7EC306" w14:textId="77777777" w:rsidR="00B103FF" w:rsidRPr="00642B2A" w:rsidRDefault="00B103FF" w:rsidP="00B103FF">
            <w:pPr>
              <w:jc w:val="center"/>
              <w:rPr>
                <w:b/>
                <w:bCs/>
                <w:sz w:val="20"/>
                <w:szCs w:val="20"/>
                <w:lang w:val="es-ES"/>
              </w:rPr>
            </w:pPr>
            <w:r w:rsidRPr="00642B2A">
              <w:rPr>
                <w:b/>
                <w:bCs/>
                <w:sz w:val="20"/>
                <w:szCs w:val="20"/>
                <w:lang w:val="es-ES"/>
              </w:rPr>
              <w:t>VIOLENCIA</w:t>
            </w:r>
          </w:p>
        </w:tc>
        <w:tc>
          <w:tcPr>
            <w:tcW w:w="952" w:type="dxa"/>
            <w:vAlign w:val="center"/>
            <w:hideMark/>
          </w:tcPr>
          <w:p w14:paraId="600CC89F" w14:textId="77777777" w:rsidR="00B103FF" w:rsidRPr="00642B2A" w:rsidRDefault="00B103FF" w:rsidP="00B103FF">
            <w:pPr>
              <w:jc w:val="center"/>
              <w:rPr>
                <w:b/>
                <w:bCs/>
                <w:sz w:val="20"/>
                <w:szCs w:val="20"/>
                <w:lang w:val="es-ES"/>
              </w:rPr>
            </w:pPr>
            <w:r w:rsidRPr="00642B2A">
              <w:rPr>
                <w:b/>
                <w:bCs/>
                <w:sz w:val="20"/>
                <w:szCs w:val="20"/>
                <w:lang w:val="es-ES"/>
              </w:rPr>
              <w:t>TIPO DE VIOLENCIA</w:t>
            </w:r>
          </w:p>
        </w:tc>
        <w:tc>
          <w:tcPr>
            <w:tcW w:w="2238" w:type="dxa"/>
            <w:vAlign w:val="center"/>
            <w:hideMark/>
          </w:tcPr>
          <w:p w14:paraId="657956F3" w14:textId="77777777" w:rsidR="00B103FF" w:rsidRPr="00642B2A" w:rsidRDefault="00B103FF" w:rsidP="00B103FF">
            <w:pPr>
              <w:jc w:val="center"/>
              <w:rPr>
                <w:b/>
                <w:bCs/>
                <w:sz w:val="20"/>
                <w:szCs w:val="20"/>
                <w:lang w:val="es-ES"/>
              </w:rPr>
            </w:pPr>
            <w:r w:rsidRPr="00642B2A">
              <w:rPr>
                <w:b/>
                <w:bCs/>
                <w:sz w:val="20"/>
                <w:szCs w:val="20"/>
                <w:lang w:val="es-ES"/>
              </w:rPr>
              <w:t>TIPO DE RELACIÓN</w:t>
            </w:r>
          </w:p>
        </w:tc>
        <w:tc>
          <w:tcPr>
            <w:tcW w:w="1954" w:type="dxa"/>
            <w:vAlign w:val="center"/>
            <w:hideMark/>
          </w:tcPr>
          <w:p w14:paraId="7B098449" w14:textId="77777777" w:rsidR="00B103FF" w:rsidRPr="00642B2A" w:rsidRDefault="00B103FF" w:rsidP="00B103FF">
            <w:pPr>
              <w:jc w:val="center"/>
              <w:rPr>
                <w:b/>
                <w:bCs/>
                <w:sz w:val="20"/>
                <w:szCs w:val="20"/>
                <w:lang w:val="es-ES"/>
              </w:rPr>
            </w:pPr>
            <w:r w:rsidRPr="00642B2A">
              <w:rPr>
                <w:b/>
                <w:bCs/>
                <w:sz w:val="20"/>
                <w:szCs w:val="20"/>
                <w:lang w:val="es-ES"/>
              </w:rPr>
              <w:t>EJEMPLOS DE SUCESOS VIOLENTOS</w:t>
            </w:r>
          </w:p>
        </w:tc>
        <w:tc>
          <w:tcPr>
            <w:tcW w:w="2649" w:type="dxa"/>
            <w:vAlign w:val="center"/>
            <w:hideMark/>
          </w:tcPr>
          <w:p w14:paraId="3724E6D2" w14:textId="77777777" w:rsidR="00B103FF" w:rsidRPr="00642B2A" w:rsidRDefault="00B103FF" w:rsidP="00B103FF">
            <w:pPr>
              <w:jc w:val="center"/>
              <w:rPr>
                <w:b/>
                <w:bCs/>
                <w:sz w:val="20"/>
                <w:szCs w:val="20"/>
                <w:lang w:val="es-ES"/>
              </w:rPr>
            </w:pPr>
            <w:r w:rsidRPr="00642B2A">
              <w:rPr>
                <w:b/>
                <w:bCs/>
                <w:sz w:val="20"/>
                <w:szCs w:val="20"/>
                <w:lang w:val="es-ES"/>
              </w:rPr>
              <w:t>EJEMPLOS DE SECTORES Y COLECTIVOS</w:t>
            </w:r>
          </w:p>
        </w:tc>
      </w:tr>
      <w:tr w:rsidR="008A6465" w:rsidRPr="00642B2A" w14:paraId="70D7B195" w14:textId="77777777" w:rsidTr="00492CF5">
        <w:trPr>
          <w:tblCellSpacing w:w="15" w:type="dxa"/>
        </w:trPr>
        <w:tc>
          <w:tcPr>
            <w:tcW w:w="0" w:type="auto"/>
            <w:vMerge w:val="restart"/>
            <w:vAlign w:val="center"/>
            <w:hideMark/>
          </w:tcPr>
          <w:p w14:paraId="31662BF0" w14:textId="77777777" w:rsidR="00F87418" w:rsidRPr="00642B2A" w:rsidRDefault="00F87418" w:rsidP="00B103FF">
            <w:pPr>
              <w:jc w:val="both"/>
              <w:rPr>
                <w:sz w:val="20"/>
                <w:szCs w:val="20"/>
                <w:lang w:val="es-ES"/>
              </w:rPr>
            </w:pPr>
            <w:r w:rsidRPr="00642B2A">
              <w:rPr>
                <w:b/>
                <w:bCs/>
                <w:sz w:val="20"/>
                <w:szCs w:val="20"/>
                <w:lang w:val="es-ES"/>
              </w:rPr>
              <w:t>Externa</w:t>
            </w:r>
          </w:p>
        </w:tc>
        <w:tc>
          <w:tcPr>
            <w:tcW w:w="952" w:type="dxa"/>
            <w:vAlign w:val="center"/>
            <w:hideMark/>
          </w:tcPr>
          <w:p w14:paraId="37B06AC8" w14:textId="77777777" w:rsidR="00F87418" w:rsidRPr="00642B2A" w:rsidRDefault="00F87418" w:rsidP="00B103FF">
            <w:pPr>
              <w:jc w:val="both"/>
              <w:rPr>
                <w:sz w:val="20"/>
                <w:szCs w:val="20"/>
                <w:lang w:val="es-ES"/>
              </w:rPr>
            </w:pPr>
            <w:r w:rsidRPr="00642B2A">
              <w:rPr>
                <w:sz w:val="20"/>
                <w:szCs w:val="20"/>
                <w:lang w:val="es-ES"/>
              </w:rPr>
              <w:t>Tipo I</w:t>
            </w:r>
          </w:p>
        </w:tc>
        <w:tc>
          <w:tcPr>
            <w:tcW w:w="2238" w:type="dxa"/>
            <w:vAlign w:val="center"/>
            <w:hideMark/>
          </w:tcPr>
          <w:p w14:paraId="05FD5746" w14:textId="77777777" w:rsidR="00F87418" w:rsidRPr="00642B2A" w:rsidRDefault="00F87418" w:rsidP="00B103FF">
            <w:pPr>
              <w:rPr>
                <w:sz w:val="20"/>
                <w:szCs w:val="20"/>
                <w:lang w:val="es-ES"/>
              </w:rPr>
            </w:pPr>
            <w:r w:rsidRPr="00642B2A">
              <w:rPr>
                <w:sz w:val="20"/>
                <w:szCs w:val="20"/>
                <w:lang w:val="es-ES"/>
              </w:rPr>
              <w:t xml:space="preserve">No existe relación profesional o de servicio. </w:t>
            </w:r>
            <w:r w:rsidRPr="00642B2A">
              <w:rPr>
                <w:sz w:val="20"/>
                <w:szCs w:val="20"/>
                <w:lang w:val="es-ES"/>
              </w:rPr>
              <w:br/>
              <w:t xml:space="preserve">No existe relación interna (laboral o estatutaria). </w:t>
            </w:r>
            <w:r w:rsidRPr="00642B2A">
              <w:rPr>
                <w:sz w:val="20"/>
                <w:szCs w:val="20"/>
                <w:lang w:val="es-ES"/>
              </w:rPr>
              <w:br/>
              <w:t>No existe relación personal.</w:t>
            </w:r>
          </w:p>
        </w:tc>
        <w:tc>
          <w:tcPr>
            <w:tcW w:w="1954" w:type="dxa"/>
            <w:vAlign w:val="center"/>
            <w:hideMark/>
          </w:tcPr>
          <w:p w14:paraId="6309B906" w14:textId="77777777" w:rsidR="00F87418" w:rsidRPr="00642B2A" w:rsidRDefault="00F87418" w:rsidP="00B103FF">
            <w:pPr>
              <w:rPr>
                <w:sz w:val="20"/>
                <w:szCs w:val="20"/>
                <w:lang w:val="es-ES"/>
              </w:rPr>
            </w:pPr>
            <w:r w:rsidRPr="00642B2A">
              <w:rPr>
                <w:sz w:val="20"/>
                <w:szCs w:val="20"/>
                <w:lang w:val="es-ES"/>
              </w:rPr>
              <w:t>Atraco, robo.</w:t>
            </w:r>
          </w:p>
        </w:tc>
        <w:tc>
          <w:tcPr>
            <w:tcW w:w="2649" w:type="dxa"/>
            <w:vAlign w:val="center"/>
            <w:hideMark/>
          </w:tcPr>
          <w:p w14:paraId="070BF58C" w14:textId="77777777" w:rsidR="00F87418" w:rsidRPr="00642B2A" w:rsidRDefault="00F87418" w:rsidP="00B103FF">
            <w:pPr>
              <w:rPr>
                <w:sz w:val="20"/>
                <w:szCs w:val="20"/>
                <w:lang w:val="es-ES"/>
              </w:rPr>
            </w:pPr>
            <w:r w:rsidRPr="00642B2A">
              <w:rPr>
                <w:sz w:val="20"/>
                <w:szCs w:val="20"/>
                <w:lang w:val="es-ES"/>
              </w:rPr>
              <w:t>Banca, cajas de ahorros, comercio, transporte, joyerías, platerías, defensa, personal de gasolineras, vigilancia y seguridad, entre otros.</w:t>
            </w:r>
          </w:p>
        </w:tc>
      </w:tr>
      <w:tr w:rsidR="008A6465" w:rsidRPr="00642B2A" w14:paraId="7B786C38" w14:textId="77777777" w:rsidTr="00492CF5">
        <w:trPr>
          <w:tblCellSpacing w:w="15" w:type="dxa"/>
        </w:trPr>
        <w:tc>
          <w:tcPr>
            <w:tcW w:w="0" w:type="auto"/>
            <w:vMerge/>
            <w:vAlign w:val="center"/>
            <w:hideMark/>
          </w:tcPr>
          <w:p w14:paraId="1DC48409" w14:textId="77777777" w:rsidR="00F87418" w:rsidRPr="00642B2A" w:rsidRDefault="00F87418" w:rsidP="00B103FF">
            <w:pPr>
              <w:jc w:val="both"/>
              <w:rPr>
                <w:sz w:val="20"/>
                <w:szCs w:val="20"/>
                <w:lang w:val="es-ES"/>
              </w:rPr>
            </w:pPr>
          </w:p>
        </w:tc>
        <w:tc>
          <w:tcPr>
            <w:tcW w:w="952" w:type="dxa"/>
            <w:vAlign w:val="center"/>
            <w:hideMark/>
          </w:tcPr>
          <w:p w14:paraId="170A1E1F" w14:textId="77777777" w:rsidR="00F87418" w:rsidRPr="00642B2A" w:rsidRDefault="00F87418" w:rsidP="00B103FF">
            <w:pPr>
              <w:jc w:val="both"/>
              <w:rPr>
                <w:sz w:val="20"/>
                <w:szCs w:val="20"/>
                <w:lang w:val="es-ES"/>
              </w:rPr>
            </w:pPr>
            <w:r w:rsidRPr="00642B2A">
              <w:rPr>
                <w:sz w:val="20"/>
                <w:szCs w:val="20"/>
                <w:lang w:val="es-ES"/>
              </w:rPr>
              <w:t>Tipo IV</w:t>
            </w:r>
          </w:p>
        </w:tc>
        <w:tc>
          <w:tcPr>
            <w:tcW w:w="2238" w:type="dxa"/>
            <w:vAlign w:val="center"/>
            <w:hideMark/>
          </w:tcPr>
          <w:p w14:paraId="7A323E5C" w14:textId="77777777" w:rsidR="00F87418" w:rsidRPr="00642B2A" w:rsidRDefault="00F87418" w:rsidP="00B103FF">
            <w:pPr>
              <w:rPr>
                <w:sz w:val="20"/>
                <w:szCs w:val="20"/>
                <w:lang w:val="es-ES"/>
              </w:rPr>
            </w:pPr>
            <w:r w:rsidRPr="00642B2A">
              <w:rPr>
                <w:sz w:val="20"/>
                <w:szCs w:val="20"/>
                <w:lang w:val="es-ES"/>
              </w:rPr>
              <w:t xml:space="preserve">No existe relación profesional o de servicio. </w:t>
            </w:r>
            <w:r w:rsidRPr="00642B2A">
              <w:rPr>
                <w:sz w:val="20"/>
                <w:szCs w:val="20"/>
                <w:lang w:val="es-ES"/>
              </w:rPr>
              <w:br/>
              <w:t xml:space="preserve">No existe relación interna (laboral o estatutaria). </w:t>
            </w:r>
            <w:r w:rsidRPr="00642B2A">
              <w:rPr>
                <w:sz w:val="20"/>
                <w:szCs w:val="20"/>
                <w:lang w:val="es-ES"/>
              </w:rPr>
              <w:br/>
            </w:r>
            <w:r w:rsidRPr="00642B2A">
              <w:rPr>
                <w:b/>
                <w:bCs/>
                <w:sz w:val="20"/>
                <w:szCs w:val="20"/>
                <w:lang w:val="es-ES"/>
              </w:rPr>
              <w:t>Sí</w:t>
            </w:r>
            <w:r w:rsidRPr="00642B2A">
              <w:rPr>
                <w:sz w:val="20"/>
                <w:szCs w:val="20"/>
                <w:lang w:val="es-ES"/>
              </w:rPr>
              <w:t xml:space="preserve"> existe relación personal.</w:t>
            </w:r>
          </w:p>
        </w:tc>
        <w:tc>
          <w:tcPr>
            <w:tcW w:w="1954" w:type="dxa"/>
            <w:vAlign w:val="center"/>
            <w:hideMark/>
          </w:tcPr>
          <w:p w14:paraId="280BB61F" w14:textId="77777777" w:rsidR="00F87418" w:rsidRPr="00642B2A" w:rsidRDefault="00F87418" w:rsidP="00B103FF">
            <w:pPr>
              <w:rPr>
                <w:sz w:val="20"/>
                <w:szCs w:val="20"/>
                <w:lang w:val="es-ES"/>
              </w:rPr>
            </w:pPr>
          </w:p>
          <w:p w14:paraId="66326A04" w14:textId="77777777" w:rsidR="00F87418" w:rsidRPr="00642B2A" w:rsidRDefault="00F87418" w:rsidP="00B103FF">
            <w:pPr>
              <w:rPr>
                <w:sz w:val="20"/>
                <w:szCs w:val="20"/>
                <w:lang w:val="es-ES"/>
              </w:rPr>
            </w:pPr>
          </w:p>
          <w:p w14:paraId="0E74142A" w14:textId="645684D2" w:rsidR="00F87418" w:rsidRPr="00642B2A" w:rsidRDefault="00F87418" w:rsidP="00B103FF">
            <w:pPr>
              <w:rPr>
                <w:sz w:val="20"/>
                <w:szCs w:val="20"/>
                <w:lang w:val="es-ES"/>
              </w:rPr>
            </w:pPr>
            <w:r w:rsidRPr="00642B2A">
              <w:rPr>
                <w:sz w:val="20"/>
                <w:szCs w:val="20"/>
                <w:lang w:val="es-ES"/>
              </w:rPr>
              <w:t>Acto violento de personas del entorno cercano a la persona trabajadora.</w:t>
            </w:r>
          </w:p>
          <w:p w14:paraId="39DC0148" w14:textId="77777777" w:rsidR="00F87418" w:rsidRPr="00642B2A" w:rsidRDefault="00F87418" w:rsidP="00B103FF">
            <w:pPr>
              <w:rPr>
                <w:sz w:val="20"/>
                <w:szCs w:val="20"/>
                <w:lang w:val="es-ES"/>
              </w:rPr>
            </w:pPr>
          </w:p>
          <w:p w14:paraId="0CDCDAAD" w14:textId="77777777" w:rsidR="00F87418" w:rsidRPr="00642B2A" w:rsidRDefault="00F87418" w:rsidP="00B103FF">
            <w:pPr>
              <w:rPr>
                <w:sz w:val="20"/>
                <w:szCs w:val="20"/>
                <w:lang w:val="es-ES"/>
              </w:rPr>
            </w:pPr>
          </w:p>
          <w:p w14:paraId="019EFBCB" w14:textId="77777777" w:rsidR="00F87418" w:rsidRPr="00642B2A" w:rsidRDefault="00F87418" w:rsidP="00B103FF">
            <w:pPr>
              <w:rPr>
                <w:sz w:val="20"/>
                <w:szCs w:val="20"/>
                <w:lang w:val="es-ES"/>
              </w:rPr>
            </w:pPr>
          </w:p>
          <w:p w14:paraId="748F4AFA" w14:textId="77777777" w:rsidR="00F87418" w:rsidRPr="00642B2A" w:rsidRDefault="00F87418" w:rsidP="00B103FF">
            <w:pPr>
              <w:rPr>
                <w:sz w:val="20"/>
                <w:szCs w:val="20"/>
                <w:lang w:val="es-ES"/>
              </w:rPr>
            </w:pPr>
          </w:p>
        </w:tc>
        <w:tc>
          <w:tcPr>
            <w:tcW w:w="2649" w:type="dxa"/>
            <w:vAlign w:val="center"/>
            <w:hideMark/>
          </w:tcPr>
          <w:p w14:paraId="383C46E4" w14:textId="77777777" w:rsidR="00F87418" w:rsidRPr="00642B2A" w:rsidRDefault="00F87418" w:rsidP="00B103FF">
            <w:pPr>
              <w:rPr>
                <w:sz w:val="20"/>
                <w:szCs w:val="20"/>
                <w:lang w:val="es-ES"/>
              </w:rPr>
            </w:pPr>
            <w:r w:rsidRPr="00642B2A">
              <w:rPr>
                <w:sz w:val="20"/>
                <w:szCs w:val="20"/>
                <w:lang w:val="es-ES"/>
              </w:rPr>
              <w:t>Transversal.</w:t>
            </w:r>
          </w:p>
        </w:tc>
      </w:tr>
      <w:tr w:rsidR="008A6465" w:rsidRPr="00642B2A" w14:paraId="159F9DAA" w14:textId="77777777" w:rsidTr="00492CF5">
        <w:trPr>
          <w:tblCellSpacing w:w="15" w:type="dxa"/>
        </w:trPr>
        <w:tc>
          <w:tcPr>
            <w:tcW w:w="0" w:type="auto"/>
            <w:vAlign w:val="center"/>
            <w:hideMark/>
          </w:tcPr>
          <w:p w14:paraId="55DCA6EA" w14:textId="77777777" w:rsidR="00B103FF" w:rsidRPr="00642B2A" w:rsidRDefault="00B103FF" w:rsidP="00B103FF">
            <w:pPr>
              <w:jc w:val="both"/>
              <w:rPr>
                <w:sz w:val="20"/>
                <w:szCs w:val="20"/>
                <w:lang w:val="es-ES"/>
              </w:rPr>
            </w:pPr>
            <w:r w:rsidRPr="00642B2A">
              <w:rPr>
                <w:b/>
                <w:bCs/>
                <w:sz w:val="20"/>
                <w:szCs w:val="20"/>
                <w:lang w:val="es-ES"/>
              </w:rPr>
              <w:lastRenderedPageBreak/>
              <w:t>De servicios</w:t>
            </w:r>
          </w:p>
        </w:tc>
        <w:tc>
          <w:tcPr>
            <w:tcW w:w="952" w:type="dxa"/>
            <w:vAlign w:val="center"/>
            <w:hideMark/>
          </w:tcPr>
          <w:p w14:paraId="0CFC418B" w14:textId="77777777" w:rsidR="00B103FF" w:rsidRPr="00642B2A" w:rsidRDefault="00B103FF" w:rsidP="00B103FF">
            <w:pPr>
              <w:jc w:val="both"/>
              <w:rPr>
                <w:sz w:val="20"/>
                <w:szCs w:val="20"/>
                <w:lang w:val="es-ES"/>
              </w:rPr>
            </w:pPr>
            <w:r w:rsidRPr="00642B2A">
              <w:rPr>
                <w:sz w:val="20"/>
                <w:szCs w:val="20"/>
                <w:lang w:val="es-ES"/>
              </w:rPr>
              <w:t>Tipo II</w:t>
            </w:r>
          </w:p>
        </w:tc>
        <w:tc>
          <w:tcPr>
            <w:tcW w:w="2238" w:type="dxa"/>
            <w:vAlign w:val="center"/>
            <w:hideMark/>
          </w:tcPr>
          <w:p w14:paraId="446B1F81" w14:textId="77777777" w:rsidR="00B103FF" w:rsidRPr="00642B2A" w:rsidRDefault="00B103FF" w:rsidP="00B103FF">
            <w:pPr>
              <w:rPr>
                <w:sz w:val="20"/>
                <w:szCs w:val="20"/>
                <w:lang w:val="es-ES"/>
              </w:rPr>
            </w:pPr>
            <w:r w:rsidRPr="00642B2A">
              <w:rPr>
                <w:sz w:val="20"/>
                <w:szCs w:val="20"/>
                <w:lang w:val="es-ES"/>
              </w:rPr>
              <w:t xml:space="preserve">Sí existe relación profesional o de servicio. </w:t>
            </w:r>
            <w:r w:rsidRPr="00642B2A">
              <w:rPr>
                <w:sz w:val="20"/>
                <w:szCs w:val="20"/>
                <w:lang w:val="es-ES"/>
              </w:rPr>
              <w:br/>
              <w:t xml:space="preserve">No existe relación interna (laboral o estatutaria). </w:t>
            </w:r>
            <w:r w:rsidRPr="00642B2A">
              <w:rPr>
                <w:sz w:val="20"/>
                <w:szCs w:val="20"/>
                <w:lang w:val="es-ES"/>
              </w:rPr>
              <w:br/>
              <w:t>Puede o no existir relación personal.</w:t>
            </w:r>
          </w:p>
        </w:tc>
        <w:tc>
          <w:tcPr>
            <w:tcW w:w="1954" w:type="dxa"/>
            <w:vAlign w:val="center"/>
            <w:hideMark/>
          </w:tcPr>
          <w:p w14:paraId="5CA45F91" w14:textId="77777777" w:rsidR="00B103FF" w:rsidRPr="00642B2A" w:rsidRDefault="00B103FF" w:rsidP="00B103FF">
            <w:pPr>
              <w:rPr>
                <w:sz w:val="20"/>
                <w:szCs w:val="20"/>
                <w:lang w:val="es-ES"/>
              </w:rPr>
            </w:pPr>
            <w:r w:rsidRPr="00642B2A">
              <w:rPr>
                <w:sz w:val="20"/>
                <w:szCs w:val="20"/>
                <w:lang w:val="es-ES"/>
              </w:rPr>
              <w:t>Acto violento de clientela, pacientes, alumnado u otras personas usuarias.</w:t>
            </w:r>
          </w:p>
        </w:tc>
        <w:tc>
          <w:tcPr>
            <w:tcW w:w="2649" w:type="dxa"/>
            <w:vAlign w:val="center"/>
            <w:hideMark/>
          </w:tcPr>
          <w:p w14:paraId="28F3375C" w14:textId="77777777" w:rsidR="00B103FF" w:rsidRPr="00642B2A" w:rsidRDefault="00B103FF" w:rsidP="00B103FF">
            <w:pPr>
              <w:rPr>
                <w:sz w:val="20"/>
                <w:szCs w:val="20"/>
                <w:lang w:val="es-ES"/>
              </w:rPr>
            </w:pPr>
            <w:r w:rsidRPr="00642B2A">
              <w:rPr>
                <w:sz w:val="20"/>
                <w:szCs w:val="20"/>
                <w:lang w:val="es-ES"/>
              </w:rPr>
              <w:t>Sanitario, servicios sociales, educación, hostelería, administración pública, defensa, personal repartidor de entrega a domicilio mediante plataformas digitales (</w:t>
            </w:r>
            <w:proofErr w:type="spellStart"/>
            <w:r w:rsidRPr="00642B2A">
              <w:rPr>
                <w:b/>
                <w:bCs/>
                <w:sz w:val="20"/>
                <w:szCs w:val="20"/>
                <w:lang w:val="es-ES"/>
              </w:rPr>
              <w:t>riders</w:t>
            </w:r>
            <w:proofErr w:type="spellEnd"/>
            <w:r w:rsidRPr="00642B2A">
              <w:rPr>
                <w:sz w:val="20"/>
                <w:szCs w:val="20"/>
                <w:lang w:val="es-ES"/>
              </w:rPr>
              <w:t>), entre otros.</w:t>
            </w:r>
          </w:p>
        </w:tc>
      </w:tr>
      <w:tr w:rsidR="008A6465" w:rsidRPr="00642B2A" w14:paraId="3D2BCB80" w14:textId="77777777" w:rsidTr="00492CF5">
        <w:trPr>
          <w:tblCellSpacing w:w="15" w:type="dxa"/>
        </w:trPr>
        <w:tc>
          <w:tcPr>
            <w:tcW w:w="0" w:type="auto"/>
            <w:vAlign w:val="center"/>
            <w:hideMark/>
          </w:tcPr>
          <w:p w14:paraId="2770430C" w14:textId="77777777" w:rsidR="00B103FF" w:rsidRPr="00642B2A" w:rsidRDefault="00B103FF" w:rsidP="00B103FF">
            <w:pPr>
              <w:jc w:val="both"/>
              <w:rPr>
                <w:sz w:val="20"/>
                <w:szCs w:val="20"/>
                <w:lang w:val="es-ES"/>
              </w:rPr>
            </w:pPr>
            <w:r w:rsidRPr="00642B2A">
              <w:rPr>
                <w:b/>
                <w:bCs/>
                <w:sz w:val="20"/>
                <w:szCs w:val="20"/>
                <w:lang w:val="es-ES"/>
              </w:rPr>
              <w:t>Relacional o interna</w:t>
            </w:r>
          </w:p>
        </w:tc>
        <w:tc>
          <w:tcPr>
            <w:tcW w:w="952" w:type="dxa"/>
            <w:vAlign w:val="center"/>
            <w:hideMark/>
          </w:tcPr>
          <w:p w14:paraId="18C8F75B" w14:textId="77777777" w:rsidR="00B103FF" w:rsidRPr="00642B2A" w:rsidRDefault="00B103FF" w:rsidP="00B103FF">
            <w:pPr>
              <w:jc w:val="both"/>
              <w:rPr>
                <w:sz w:val="20"/>
                <w:szCs w:val="20"/>
                <w:lang w:val="es-ES"/>
              </w:rPr>
            </w:pPr>
            <w:r w:rsidRPr="00642B2A">
              <w:rPr>
                <w:sz w:val="20"/>
                <w:szCs w:val="20"/>
                <w:lang w:val="es-ES"/>
              </w:rPr>
              <w:t>Tipo III</w:t>
            </w:r>
          </w:p>
        </w:tc>
        <w:tc>
          <w:tcPr>
            <w:tcW w:w="2238" w:type="dxa"/>
            <w:vAlign w:val="center"/>
            <w:hideMark/>
          </w:tcPr>
          <w:p w14:paraId="70C62949" w14:textId="77777777" w:rsidR="00B103FF" w:rsidRPr="00642B2A" w:rsidRDefault="00B103FF" w:rsidP="00B103FF">
            <w:pPr>
              <w:rPr>
                <w:sz w:val="20"/>
                <w:szCs w:val="20"/>
                <w:lang w:val="es-ES"/>
              </w:rPr>
            </w:pPr>
            <w:r w:rsidRPr="00642B2A">
              <w:rPr>
                <w:sz w:val="20"/>
                <w:szCs w:val="20"/>
                <w:lang w:val="es-ES"/>
              </w:rPr>
              <w:t xml:space="preserve">Sí existe relación profesional o de servicio. </w:t>
            </w:r>
            <w:r w:rsidRPr="00642B2A">
              <w:rPr>
                <w:sz w:val="20"/>
                <w:szCs w:val="20"/>
                <w:lang w:val="es-ES"/>
              </w:rPr>
              <w:br/>
            </w:r>
            <w:r w:rsidRPr="00642B2A">
              <w:rPr>
                <w:b/>
                <w:bCs/>
                <w:sz w:val="20"/>
                <w:szCs w:val="20"/>
                <w:lang w:val="es-ES"/>
              </w:rPr>
              <w:t>Sí</w:t>
            </w:r>
            <w:r w:rsidRPr="00642B2A">
              <w:rPr>
                <w:sz w:val="20"/>
                <w:szCs w:val="20"/>
                <w:lang w:val="es-ES"/>
              </w:rPr>
              <w:t xml:space="preserve"> existe relación interna (laboral o estatutaria). </w:t>
            </w:r>
            <w:r w:rsidRPr="00642B2A">
              <w:rPr>
                <w:sz w:val="20"/>
                <w:szCs w:val="20"/>
                <w:lang w:val="es-ES"/>
              </w:rPr>
              <w:br/>
              <w:t>Puede o no existir relación personal.</w:t>
            </w:r>
          </w:p>
        </w:tc>
        <w:tc>
          <w:tcPr>
            <w:tcW w:w="1954" w:type="dxa"/>
            <w:vAlign w:val="center"/>
            <w:hideMark/>
          </w:tcPr>
          <w:p w14:paraId="7D2ABD71" w14:textId="77777777" w:rsidR="00B103FF" w:rsidRPr="00642B2A" w:rsidRDefault="00B103FF" w:rsidP="00B103FF">
            <w:pPr>
              <w:rPr>
                <w:sz w:val="20"/>
                <w:szCs w:val="20"/>
                <w:lang w:val="es-ES"/>
              </w:rPr>
            </w:pPr>
            <w:r w:rsidRPr="00642B2A">
              <w:rPr>
                <w:sz w:val="20"/>
                <w:szCs w:val="20"/>
                <w:lang w:val="es-ES"/>
              </w:rPr>
              <w:t>Acto violento de compañeros/as de trabajo, tengan o no superioridad jerárquica u otras personas trabajadoras concurrentes en los lugares de trabajo cuando hay concurrencia de actividades en el centro de trabajo.</w:t>
            </w:r>
          </w:p>
        </w:tc>
        <w:tc>
          <w:tcPr>
            <w:tcW w:w="2649" w:type="dxa"/>
            <w:vAlign w:val="center"/>
            <w:hideMark/>
          </w:tcPr>
          <w:p w14:paraId="6BB295DA" w14:textId="77777777" w:rsidR="00B103FF" w:rsidRPr="00642B2A" w:rsidRDefault="00B103FF" w:rsidP="00B103FF">
            <w:pPr>
              <w:rPr>
                <w:sz w:val="20"/>
                <w:szCs w:val="20"/>
                <w:lang w:val="es-ES"/>
              </w:rPr>
            </w:pPr>
            <w:r w:rsidRPr="00642B2A">
              <w:rPr>
                <w:sz w:val="20"/>
                <w:szCs w:val="20"/>
                <w:lang w:val="es-ES"/>
              </w:rPr>
              <w:t>Transversal.</w:t>
            </w:r>
          </w:p>
        </w:tc>
      </w:tr>
    </w:tbl>
    <w:p w14:paraId="07BA1B90" w14:textId="77777777" w:rsidR="00B103FF" w:rsidRPr="00642B2A" w:rsidRDefault="00B103FF" w:rsidP="00182EF3">
      <w:pPr>
        <w:jc w:val="both"/>
        <w:rPr>
          <w:color w:val="FF0000"/>
          <w:lang w:val="es-ES"/>
        </w:rPr>
      </w:pPr>
    </w:p>
    <w:p w14:paraId="18A55FE9" w14:textId="6A2A50C2" w:rsidR="00B103FF" w:rsidRPr="00642B2A" w:rsidRDefault="00B103FF" w:rsidP="00182EF3">
      <w:pPr>
        <w:jc w:val="both"/>
        <w:rPr>
          <w:lang w:val="es-ES"/>
        </w:rPr>
      </w:pPr>
      <w:r w:rsidRPr="00642B2A">
        <w:rPr>
          <w:lang w:val="es-ES"/>
        </w:rPr>
        <w:t>Las violencias tipo I y IV, o externa, se caracterizan por la ausencia de relación profesional o de servicio entre la persona agresora y la persona trabajadora agredida. Uno de los sucesos violentos más característicos de este tipo de violencia es el atraco o robo.</w:t>
      </w:r>
    </w:p>
    <w:p w14:paraId="7B007D7E" w14:textId="6416A175" w:rsidR="00B103FF" w:rsidRPr="00642B2A" w:rsidRDefault="00B103FF" w:rsidP="00182EF3">
      <w:pPr>
        <w:jc w:val="both"/>
        <w:rPr>
          <w:lang w:val="es-ES"/>
        </w:rPr>
      </w:pPr>
      <w:r w:rsidRPr="00642B2A">
        <w:rPr>
          <w:lang w:val="es-ES"/>
        </w:rPr>
        <w:t xml:space="preserve">La violencia tipo II o de servicios se caracteriza por la existencia de una relación profesional o de servicio entre la persona que causa el acto violento y la persona trabajadora. </w:t>
      </w:r>
      <w:r w:rsidR="001D1909" w:rsidRPr="00642B2A">
        <w:rPr>
          <w:lang w:val="es-ES"/>
        </w:rPr>
        <w:t>Los factores de riesgo asociados a este tipo de violencia pueden diferir de los asociados a las violencias tipo I y IV, ya que en este caso el riesgo suele generarse durante la propia prestación del servicio.</w:t>
      </w:r>
    </w:p>
    <w:p w14:paraId="35941D88" w14:textId="77777777" w:rsidR="001D1909" w:rsidRPr="00642B2A" w:rsidRDefault="001D1909" w:rsidP="00182EF3">
      <w:pPr>
        <w:jc w:val="both"/>
        <w:rPr>
          <w:lang w:val="es-ES"/>
        </w:rPr>
      </w:pPr>
      <w:r w:rsidRPr="00642B2A">
        <w:rPr>
          <w:lang w:val="es-ES"/>
        </w:rPr>
        <w:t xml:space="preserve">El suceso violento de origen externo puede ser caracterizado de la misma forma que el de origen interno. En esta línea, el suceso puede ser: </w:t>
      </w:r>
    </w:p>
    <w:p w14:paraId="6B24A4B9" w14:textId="57ECE182" w:rsidR="00B103FF" w:rsidRPr="00642B2A" w:rsidRDefault="001D1909" w:rsidP="001D1909">
      <w:pPr>
        <w:pStyle w:val="Prrafodelista"/>
        <w:numPr>
          <w:ilvl w:val="0"/>
          <w:numId w:val="1"/>
        </w:numPr>
        <w:jc w:val="both"/>
        <w:rPr>
          <w:lang w:val="es-ES"/>
        </w:rPr>
      </w:pPr>
      <w:r w:rsidRPr="00642B2A">
        <w:rPr>
          <w:b/>
          <w:bCs/>
          <w:lang w:val="es-ES"/>
        </w:rPr>
        <w:t>Verbal:</w:t>
      </w:r>
      <w:r w:rsidRPr="00642B2A">
        <w:rPr>
          <w:lang w:val="es-ES"/>
        </w:rPr>
        <w:t xml:space="preserve"> uso de la palabra por la persona agresora para ofender, insultar, injuriar, difamar, desacreditar, ridiculizar, ultrajar, amenazar, intimidar o atemorizar, entre otros, a la persona trabajadora.</w:t>
      </w:r>
    </w:p>
    <w:p w14:paraId="641480D9" w14:textId="77777777" w:rsidR="001D1909" w:rsidRPr="00642B2A" w:rsidRDefault="001D1909" w:rsidP="001D1909">
      <w:pPr>
        <w:pStyle w:val="Prrafodelista"/>
        <w:numPr>
          <w:ilvl w:val="0"/>
          <w:numId w:val="1"/>
        </w:numPr>
        <w:jc w:val="both"/>
        <w:rPr>
          <w:lang w:val="es-ES"/>
        </w:rPr>
      </w:pPr>
      <w:r w:rsidRPr="00642B2A">
        <w:rPr>
          <w:b/>
          <w:bCs/>
          <w:lang w:val="es-ES"/>
        </w:rPr>
        <w:t>Físico:</w:t>
      </w:r>
      <w:r w:rsidRPr="00642B2A">
        <w:rPr>
          <w:lang w:val="es-ES"/>
        </w:rPr>
        <w:t xml:space="preserve"> supone el uso de la fuerza física para producir daños. Ejemplos de este tipo de conductas pueden ser una patada, bofetada, empujón, puñetazo, golpe o arañazo, ataques con algún objeto contundente o cortante, con armas blancas o de fuego o mediante el recurso a cualquier otro tipo de elemento o sustancia capaz de causar daño o lesiones físicas a la persona trabajadora. </w:t>
      </w:r>
    </w:p>
    <w:p w14:paraId="138BFE69" w14:textId="61BCADEF" w:rsidR="001D1909" w:rsidRPr="00642B2A" w:rsidRDefault="001D1909" w:rsidP="001D1909">
      <w:pPr>
        <w:pStyle w:val="Prrafodelista"/>
        <w:numPr>
          <w:ilvl w:val="0"/>
          <w:numId w:val="1"/>
        </w:numPr>
        <w:jc w:val="both"/>
        <w:rPr>
          <w:lang w:val="es-ES"/>
        </w:rPr>
      </w:pPr>
      <w:r w:rsidRPr="00642B2A">
        <w:rPr>
          <w:b/>
          <w:bCs/>
          <w:lang w:val="es-ES"/>
        </w:rPr>
        <w:t>Simbólico:</w:t>
      </w:r>
      <w:r w:rsidRPr="00642B2A">
        <w:rPr>
          <w:lang w:val="es-ES"/>
        </w:rPr>
        <w:t xml:space="preserve"> es un ataque sutil en forma de invasión del espacio personal, de intrusión en lugares no autorizados, de realización de gestos intimidatorios, de ostentación de armas, entre otros. </w:t>
      </w:r>
    </w:p>
    <w:p w14:paraId="7031927E" w14:textId="6985C31A" w:rsidR="001D1909" w:rsidRPr="00642B2A" w:rsidRDefault="001D1909" w:rsidP="001D1909">
      <w:pPr>
        <w:pStyle w:val="Prrafodelista"/>
        <w:numPr>
          <w:ilvl w:val="0"/>
          <w:numId w:val="1"/>
        </w:numPr>
        <w:jc w:val="both"/>
        <w:rPr>
          <w:lang w:val="es-ES"/>
        </w:rPr>
      </w:pPr>
      <w:r w:rsidRPr="00642B2A">
        <w:rPr>
          <w:b/>
          <w:bCs/>
          <w:lang w:val="es-ES"/>
        </w:rPr>
        <w:lastRenderedPageBreak/>
        <w:t>Económico:</w:t>
      </w:r>
      <w:r w:rsidRPr="00642B2A">
        <w:rPr>
          <w:lang w:val="es-ES"/>
        </w:rPr>
        <w:t xml:space="preserve"> abarca la apropiación, deterioro o destrozo de objetos y pertenencias del centro de trabajo o particulares del personal empleado en el mismo, la manipulación sin consentimiento de instrumental de trabajo o de mobiliario de la organización, el chantaje con no pagar un servicio, entre otros.</w:t>
      </w:r>
    </w:p>
    <w:p w14:paraId="13B5B03B" w14:textId="045CF049" w:rsidR="009D7AB7" w:rsidRPr="00642B2A" w:rsidRDefault="00F3462A" w:rsidP="009D7AB7">
      <w:pPr>
        <w:jc w:val="both"/>
        <w:rPr>
          <w:lang w:val="es-ES"/>
        </w:rPr>
      </w:pPr>
      <w:r w:rsidRPr="00642B2A">
        <w:rPr>
          <w:lang w:val="es-ES"/>
        </w:rPr>
        <w:t xml:space="preserve">Las condiciones de trabajo son las características del mismo que pueden tener una influencia significativa en la generación de riesgos para la seguridad y la salud de la población trabajadora. En el caso de la violencia de origen externo, las condiciones de trabajo psicosociales tienen una gran importancia en la materialización de la violencia de origen externo, principalmente en la violencia de servicios (tipo II). Además, las características generales de los centros de trabajo y el entorno también se deben tener en cuenta los factores </w:t>
      </w:r>
      <w:r w:rsidR="00967460" w:rsidRPr="00642B2A">
        <w:rPr>
          <w:lang w:val="es-ES"/>
        </w:rPr>
        <w:t>y</w:t>
      </w:r>
      <w:r w:rsidRPr="00642B2A">
        <w:rPr>
          <w:lang w:val="es-ES"/>
        </w:rPr>
        <w:t xml:space="preserve"> condiciones de trabajo psicosociales para prevenir este tipo de violencia.</w:t>
      </w:r>
    </w:p>
    <w:p w14:paraId="75DBE9EE" w14:textId="6C22E9CB" w:rsidR="00F3462A" w:rsidRPr="00642B2A" w:rsidRDefault="00F3462A" w:rsidP="009D7AB7">
      <w:pPr>
        <w:jc w:val="both"/>
        <w:rPr>
          <w:color w:val="FF0000"/>
          <w:lang w:val="es-ES"/>
        </w:rPr>
      </w:pPr>
      <w:r w:rsidRPr="00642B2A">
        <w:rPr>
          <w:lang w:val="es-ES"/>
        </w:rPr>
        <w:t>Fuente y más información: NTP 1215</w:t>
      </w:r>
    </w:p>
    <w:bookmarkEnd w:id="8"/>
    <w:p w14:paraId="159A4D3E" w14:textId="77777777" w:rsidR="00F87418" w:rsidRPr="00642B2A" w:rsidRDefault="00F87418" w:rsidP="00F87418">
      <w:pPr>
        <w:jc w:val="both"/>
        <w:rPr>
          <w:color w:val="FF0000"/>
          <w:lang w:val="es-ES"/>
        </w:rPr>
      </w:pPr>
      <w:r w:rsidRPr="00642B2A">
        <w:rPr>
          <w:lang w:val="es-ES"/>
        </w:rPr>
        <w:fldChar w:fldCharType="begin"/>
      </w:r>
      <w:r w:rsidRPr="00642B2A">
        <w:rPr>
          <w:lang w:val="es-ES"/>
        </w:rPr>
        <w:instrText>HYPERLINK "https://www.insst.es/documentacion/colecciones-tecnicas/ntp-notas-tecnicas-de-prevencion/38-serie-ntp-numeros-1215-a-1250-ano-2025/ntp-1215-violencia-en-el-trabajo-de-origen-externo-2025"</w:instrText>
      </w:r>
      <w:r w:rsidRPr="00642B2A">
        <w:rPr>
          <w:lang w:val="es-ES"/>
        </w:rPr>
      </w:r>
      <w:r w:rsidRPr="00642B2A">
        <w:rPr>
          <w:lang w:val="es-ES"/>
        </w:rPr>
        <w:fldChar w:fldCharType="separate"/>
      </w:r>
      <w:r w:rsidRPr="00642B2A">
        <w:rPr>
          <w:rStyle w:val="Hipervnculo"/>
          <w:lang w:val="es-ES"/>
        </w:rPr>
        <w:t>https://www.insst.es/documentacion/colecciones-tecnicas/ntp-notas-tecnicas-de-prevencion/38-serie-ntp-numeros-1215-a-1250-ano-2025/ntp-1215-violencia-en-el-trabajo-de-origen-externo-2025</w:t>
      </w:r>
      <w:r w:rsidRPr="00642B2A">
        <w:rPr>
          <w:lang w:val="es-ES"/>
        </w:rPr>
        <w:fldChar w:fldCharType="end"/>
      </w:r>
    </w:p>
    <w:p w14:paraId="50208430" w14:textId="77777777" w:rsidR="00F3462A" w:rsidRPr="00642B2A" w:rsidRDefault="00F3462A" w:rsidP="009D7AB7">
      <w:pPr>
        <w:jc w:val="both"/>
        <w:rPr>
          <w:color w:val="FF0000"/>
          <w:lang w:val="es-ES"/>
        </w:rPr>
      </w:pPr>
    </w:p>
    <w:p w14:paraId="6E2A652A" w14:textId="18EA2034" w:rsidR="000A5BB1" w:rsidRPr="00642B2A" w:rsidRDefault="00646522" w:rsidP="00182EF3">
      <w:pPr>
        <w:pStyle w:val="Ttulo2"/>
        <w:jc w:val="both"/>
        <w:rPr>
          <w:lang w:val="es-ES"/>
        </w:rPr>
      </w:pPr>
      <w:bookmarkStart w:id="11" w:name="_Toc224551899"/>
      <w:r w:rsidRPr="00642B2A">
        <w:rPr>
          <w:lang w:val="es-ES"/>
        </w:rPr>
        <w:t>4.3. Definición de acoso laboral (</w:t>
      </w:r>
      <w:proofErr w:type="spellStart"/>
      <w:r w:rsidRPr="00642B2A">
        <w:rPr>
          <w:lang w:val="es-ES"/>
        </w:rPr>
        <w:t>mobbing</w:t>
      </w:r>
      <w:proofErr w:type="spellEnd"/>
      <w:r w:rsidR="000A5BB1" w:rsidRPr="00642B2A">
        <w:rPr>
          <w:lang w:val="es-ES"/>
        </w:rPr>
        <w:t>)</w:t>
      </w:r>
      <w:bookmarkEnd w:id="11"/>
    </w:p>
    <w:p w14:paraId="2197E386" w14:textId="073631D6" w:rsidR="00646522" w:rsidRPr="00642B2A" w:rsidRDefault="00646522" w:rsidP="00182EF3">
      <w:pPr>
        <w:jc w:val="both"/>
        <w:rPr>
          <w:lang w:val="es-ES"/>
        </w:rPr>
      </w:pPr>
      <w:r w:rsidRPr="00642B2A">
        <w:rPr>
          <w:lang w:val="es-ES"/>
        </w:rPr>
        <w:t>Se define como acoso laboral, como la exposición a conductas de violencia psicológica dirigidas de forma</w:t>
      </w:r>
      <w:r w:rsidR="00B07E4D" w:rsidRPr="00642B2A">
        <w:rPr>
          <w:lang w:val="es-ES"/>
        </w:rPr>
        <w:t xml:space="preserve"> puntual o</w:t>
      </w:r>
      <w:r w:rsidRPr="00642B2A">
        <w:rPr>
          <w:lang w:val="es-ES"/>
        </w:rPr>
        <w:t xml:space="preserve"> reiterada y prolongada en el tiempo hacia una o más personas por parte de otra/s que actúa/n frente aquella/s desde una posición de poder (no necesariamente jerárquica). Dicha exposición se da en el marco de una relación laboral y supone un riesgo importante para la salud.</w:t>
      </w:r>
    </w:p>
    <w:p w14:paraId="5B004A8B" w14:textId="73C1DAD9" w:rsidR="00646522" w:rsidRPr="00642B2A" w:rsidRDefault="00646522" w:rsidP="00182EF3">
      <w:pPr>
        <w:jc w:val="both"/>
        <w:rPr>
          <w:lang w:val="es-ES"/>
        </w:rPr>
      </w:pPr>
      <w:r w:rsidRPr="00642B2A">
        <w:rPr>
          <w:lang w:val="es-ES"/>
        </w:rPr>
        <w:t>La finalidad es destruir las redes de comunicación de la víctima, destruir su reputación, minar su autoestima, perturbar el ejercicio de sus labores, degradar deliberadamente las condiciones de trabajo de</w:t>
      </w:r>
      <w:r w:rsidR="00850AE5" w:rsidRPr="00642B2A">
        <w:rPr>
          <w:lang w:val="es-ES"/>
        </w:rPr>
        <w:t xml:space="preserve"> </w:t>
      </w:r>
      <w:r w:rsidRPr="00642B2A">
        <w:rPr>
          <w:lang w:val="es-ES"/>
        </w:rPr>
        <w:t>l</w:t>
      </w:r>
      <w:r w:rsidR="00850AE5" w:rsidRPr="00642B2A">
        <w:rPr>
          <w:lang w:val="es-ES"/>
        </w:rPr>
        <w:t>a persona</w:t>
      </w:r>
      <w:r w:rsidRPr="00642B2A">
        <w:rPr>
          <w:lang w:val="es-ES"/>
        </w:rPr>
        <w:t xml:space="preserve"> agredid</w:t>
      </w:r>
      <w:r w:rsidR="00850AE5" w:rsidRPr="00642B2A">
        <w:rPr>
          <w:lang w:val="es-ES"/>
        </w:rPr>
        <w:t>a</w:t>
      </w:r>
      <w:r w:rsidRPr="00642B2A">
        <w:rPr>
          <w:lang w:val="es-ES"/>
        </w:rPr>
        <w:t>, y lograr que finalmente esa persona o personas abandonen su puesto de trabajo, produciendo un daño progresivo y continuo a su dignidad.</w:t>
      </w:r>
    </w:p>
    <w:p w14:paraId="5213D306" w14:textId="584D8AA9" w:rsidR="008965BF" w:rsidRPr="00642B2A" w:rsidRDefault="00646522" w:rsidP="00182EF3">
      <w:pPr>
        <w:jc w:val="both"/>
        <w:rPr>
          <w:lang w:val="es-ES"/>
        </w:rPr>
      </w:pPr>
      <w:r w:rsidRPr="00642B2A">
        <w:rPr>
          <w:lang w:val="es-ES"/>
        </w:rPr>
        <w:t>A título de ejemplo, se consideran comportamientos que, por sí solos o junto con otros, pueden evidenciar la existencia de una conducta, carente de toda justificación, de acoso laboral, las siguientes</w:t>
      </w:r>
      <w:r w:rsidR="008965BF" w:rsidRPr="00642B2A">
        <w:rPr>
          <w:lang w:val="es-ES"/>
        </w:rPr>
        <w:t>:</w:t>
      </w:r>
    </w:p>
    <w:p w14:paraId="295A0D47" w14:textId="77777777" w:rsidR="002E2235" w:rsidRPr="00642B2A" w:rsidRDefault="002E2235" w:rsidP="00182EF3">
      <w:pPr>
        <w:ind w:left="720"/>
        <w:jc w:val="both"/>
        <w:rPr>
          <w:lang w:val="es-ES"/>
        </w:rPr>
      </w:pPr>
      <w:r w:rsidRPr="00642B2A">
        <w:rPr>
          <w:lang w:val="es-ES"/>
        </w:rPr>
        <w:t>• Las actuaciones injustas que persiguen reducir las posibilidades de la víctima de comunicarse adecuadamente con otros, incluido el propio acosador, entre las que pueden incluirse actitudes como ignorar la presencia de la víctima, criticar de forma sistemática e injustificada los trabajos que realiza, criticar su vida privada o amenazarle, tanto verbalmente como por escrito.</w:t>
      </w:r>
    </w:p>
    <w:p w14:paraId="7EBC258C" w14:textId="77777777" w:rsidR="002E2235" w:rsidRPr="00642B2A" w:rsidRDefault="002E2235" w:rsidP="00182EF3">
      <w:pPr>
        <w:ind w:left="720"/>
        <w:jc w:val="both"/>
        <w:rPr>
          <w:lang w:val="es-ES"/>
        </w:rPr>
      </w:pPr>
      <w:r w:rsidRPr="00642B2A">
        <w:rPr>
          <w:lang w:val="es-ES"/>
        </w:rPr>
        <w:t>• Las actuaciones que tienden a evitar que la víctima tenga posibilidad de mantener contactos sociales, como asignarle puestos de trabajo que le aíslen de sus compañeros o prohibir a los compañeros hablar con la víctima.</w:t>
      </w:r>
    </w:p>
    <w:p w14:paraId="12F96B04" w14:textId="77777777" w:rsidR="002E2235" w:rsidRPr="00642B2A" w:rsidRDefault="002E2235" w:rsidP="00182EF3">
      <w:pPr>
        <w:ind w:left="720"/>
        <w:jc w:val="both"/>
        <w:rPr>
          <w:lang w:val="es-ES"/>
        </w:rPr>
      </w:pPr>
      <w:r w:rsidRPr="00642B2A">
        <w:rPr>
          <w:lang w:val="es-ES"/>
        </w:rPr>
        <w:t xml:space="preserve">• Las actuaciones o rumores dirigidos a desacreditar o impedir a la víctima mantener su reputación personal o laboral, como son ridiculizar o calumniar a la víctima, hablar mal </w:t>
      </w:r>
      <w:r w:rsidRPr="00642B2A">
        <w:rPr>
          <w:lang w:val="es-ES"/>
        </w:rPr>
        <w:lastRenderedPageBreak/>
        <w:t>de la misma a su espalda, cuestionar constantemente sus decisiones u obligarle a realizar un trabajo humillante, o atacar sus creencias políticas o religiosas.</w:t>
      </w:r>
    </w:p>
    <w:p w14:paraId="058B3560" w14:textId="77777777" w:rsidR="002E2235" w:rsidRPr="00642B2A" w:rsidRDefault="002E2235" w:rsidP="00182EF3">
      <w:pPr>
        <w:ind w:left="720"/>
        <w:jc w:val="both"/>
        <w:rPr>
          <w:lang w:val="es-ES"/>
        </w:rPr>
      </w:pPr>
      <w:r w:rsidRPr="00642B2A">
        <w:rPr>
          <w:lang w:val="es-ES"/>
        </w:rPr>
        <w:t>• Las actuaciones dirigidas a reducir la ocupación de la víctima y su empleabilidad como son no asignarle trabajo alguno, asignarle tareas totalmente inútiles, sin sentido o degradantes.</w:t>
      </w:r>
    </w:p>
    <w:p w14:paraId="03CD03DD" w14:textId="22C2DEF7" w:rsidR="008965BF" w:rsidRPr="00642B2A" w:rsidRDefault="002E2235" w:rsidP="00182EF3">
      <w:pPr>
        <w:ind w:left="720"/>
        <w:jc w:val="both"/>
        <w:rPr>
          <w:lang w:val="es-ES"/>
        </w:rPr>
      </w:pPr>
      <w:r w:rsidRPr="00642B2A">
        <w:rPr>
          <w:lang w:val="es-ES"/>
        </w:rPr>
        <w:t>• Las actuaciones que afectan a la salud física o psíquica para la víctima, como son obligarle malintencionadamente, a realizar trabajos peligrosos o especialmente nocivos para la salud o amenazarle o agredirle físicamente</w:t>
      </w:r>
      <w:r w:rsidR="008965BF" w:rsidRPr="00642B2A">
        <w:rPr>
          <w:lang w:val="es-ES"/>
        </w:rPr>
        <w:t>.</w:t>
      </w:r>
    </w:p>
    <w:p w14:paraId="576475FE" w14:textId="542AE40C" w:rsidR="00CC249F" w:rsidRPr="00642B2A" w:rsidRDefault="00CC249F" w:rsidP="00CC249F">
      <w:pPr>
        <w:jc w:val="both"/>
        <w:rPr>
          <w:lang w:val="es-ES"/>
        </w:rPr>
      </w:pPr>
      <w:r w:rsidRPr="00642B2A">
        <w:rPr>
          <w:lang w:val="es-ES"/>
        </w:rPr>
        <w:t>Cuando se produzca alguna de las conductas anteriormente descritas, la persona afectada puede manifestar que el comportamiento le resulta inaceptable u ofensivo, directamente o mediante una persona de su confianza, si así lo considera oportuno.</w:t>
      </w:r>
    </w:p>
    <w:p w14:paraId="26542892" w14:textId="440F7B4C" w:rsidR="008965BF" w:rsidRPr="00642B2A" w:rsidRDefault="00CC249F" w:rsidP="00CC249F">
      <w:pPr>
        <w:jc w:val="both"/>
        <w:rPr>
          <w:lang w:val="es-ES"/>
        </w:rPr>
      </w:pPr>
      <w:r w:rsidRPr="00642B2A">
        <w:rPr>
          <w:lang w:val="es-ES"/>
        </w:rPr>
        <w:t>En cualquier caso, podrá activar el procedimiento previsto en este protocolo, sin necesidad de haber realizado ninguna advertencia previa a la persona presuntamente acosadora.</w:t>
      </w:r>
    </w:p>
    <w:p w14:paraId="4FE4F621" w14:textId="094F80DF" w:rsidR="008965BF" w:rsidRPr="00642B2A" w:rsidRDefault="009929D6" w:rsidP="00182EF3">
      <w:pPr>
        <w:jc w:val="both"/>
        <w:rPr>
          <w:b/>
          <w:bCs/>
          <w:lang w:val="es-ES"/>
        </w:rPr>
      </w:pPr>
      <w:r w:rsidRPr="00642B2A">
        <w:rPr>
          <w:b/>
          <w:bCs/>
          <w:lang w:val="es-ES"/>
        </w:rPr>
        <w:t>TIPOS DE ACOSO LABORA</w:t>
      </w:r>
      <w:r w:rsidR="008965BF" w:rsidRPr="00642B2A">
        <w:rPr>
          <w:b/>
          <w:bCs/>
          <w:lang w:val="es-ES"/>
        </w:rPr>
        <w:t>L</w:t>
      </w:r>
    </w:p>
    <w:p w14:paraId="22A173E7" w14:textId="2CBDF793" w:rsidR="008965BF" w:rsidRPr="00642B2A" w:rsidRDefault="009929D6" w:rsidP="00182EF3">
      <w:pPr>
        <w:jc w:val="both"/>
        <w:rPr>
          <w:lang w:val="es-ES"/>
        </w:rPr>
      </w:pPr>
      <w:r w:rsidRPr="00642B2A">
        <w:rPr>
          <w:lang w:val="es-ES"/>
        </w:rPr>
        <w:t>En función de la persona que lleve a cabo la conducta acosadora, podemos distinguir tres tipos de acoso</w:t>
      </w:r>
      <w:r w:rsidR="008965BF" w:rsidRPr="00642B2A">
        <w:rPr>
          <w:lang w:val="es-ES"/>
        </w:rPr>
        <w:t>:</w:t>
      </w:r>
    </w:p>
    <w:p w14:paraId="26E82176" w14:textId="34113EF4" w:rsidR="008965BF" w:rsidRPr="00642B2A" w:rsidRDefault="001B786B" w:rsidP="00182EF3">
      <w:pPr>
        <w:spacing w:after="0"/>
        <w:jc w:val="both"/>
        <w:rPr>
          <w:b/>
          <w:bCs/>
          <w:lang w:val="es-ES"/>
        </w:rPr>
      </w:pPr>
      <w:r w:rsidRPr="00642B2A">
        <w:rPr>
          <w:b/>
          <w:bCs/>
          <w:lang w:val="es-ES"/>
        </w:rPr>
        <w:t>Acoso laboral descendente</w:t>
      </w:r>
    </w:p>
    <w:p w14:paraId="07B551F3" w14:textId="02FD2817" w:rsidR="008965BF" w:rsidRPr="00642B2A" w:rsidRDefault="001B786B" w:rsidP="00182EF3">
      <w:pPr>
        <w:jc w:val="both"/>
        <w:rPr>
          <w:lang w:val="es-ES"/>
        </w:rPr>
      </w:pPr>
      <w:r w:rsidRPr="00642B2A">
        <w:rPr>
          <w:lang w:val="es-ES"/>
        </w:rPr>
        <w:t>Es aquel en el que el agente del acoso es una persona que ocupa un cargo superior a la víctima, como, por ejemplo, su jefe</w:t>
      </w:r>
      <w:r w:rsidR="008965BF" w:rsidRPr="00642B2A">
        <w:rPr>
          <w:lang w:val="es-ES"/>
        </w:rPr>
        <w:t>.</w:t>
      </w:r>
    </w:p>
    <w:p w14:paraId="5215861B" w14:textId="10C10DF3" w:rsidR="008965BF" w:rsidRPr="00642B2A" w:rsidRDefault="009A7051" w:rsidP="00182EF3">
      <w:pPr>
        <w:spacing w:after="0"/>
        <w:jc w:val="both"/>
        <w:rPr>
          <w:b/>
          <w:bCs/>
          <w:lang w:val="es-ES"/>
        </w:rPr>
      </w:pPr>
      <w:r w:rsidRPr="00642B2A">
        <w:rPr>
          <w:b/>
          <w:bCs/>
          <w:lang w:val="es-ES"/>
        </w:rPr>
        <w:t>Acoso laboral horizonta</w:t>
      </w:r>
      <w:r w:rsidR="008965BF" w:rsidRPr="00642B2A">
        <w:rPr>
          <w:b/>
          <w:bCs/>
          <w:lang w:val="es-ES"/>
        </w:rPr>
        <w:t>l</w:t>
      </w:r>
    </w:p>
    <w:p w14:paraId="46205630" w14:textId="0435DE75" w:rsidR="008965BF" w:rsidRPr="00642B2A" w:rsidRDefault="009A7051" w:rsidP="00182EF3">
      <w:pPr>
        <w:jc w:val="both"/>
        <w:rPr>
          <w:lang w:val="es-ES"/>
        </w:rPr>
      </w:pPr>
      <w:r w:rsidRPr="00642B2A">
        <w:rPr>
          <w:lang w:val="es-ES"/>
        </w:rPr>
        <w:t>Se produce entre compañeros del mismo nivel jerárquico. El ataque puede deberse, entre otras causas, a envidias, celos, alta competitividad o por problemas puramente personales. La persona acosadora buscará entorpecer el trabajo de su compañero/a con el fin de deteriorar la imagen profesional de este/a e incluso atribuirse a sí mismo/a méritos ajenos</w:t>
      </w:r>
      <w:r w:rsidR="008965BF" w:rsidRPr="00642B2A">
        <w:rPr>
          <w:lang w:val="es-ES"/>
        </w:rPr>
        <w:t>.</w:t>
      </w:r>
    </w:p>
    <w:p w14:paraId="61974CCC" w14:textId="366FFFAA" w:rsidR="008965BF" w:rsidRPr="00642B2A" w:rsidRDefault="00A1533C" w:rsidP="00182EF3">
      <w:pPr>
        <w:spacing w:after="0"/>
        <w:jc w:val="both"/>
        <w:rPr>
          <w:b/>
          <w:bCs/>
          <w:lang w:val="es-ES"/>
        </w:rPr>
      </w:pPr>
      <w:r w:rsidRPr="00642B2A">
        <w:rPr>
          <w:b/>
          <w:bCs/>
          <w:lang w:val="es-ES"/>
        </w:rPr>
        <w:t>Acoso laboral ascendente</w:t>
      </w:r>
    </w:p>
    <w:p w14:paraId="046A1464" w14:textId="6EF8316D" w:rsidR="008965BF" w:rsidRPr="00642B2A" w:rsidRDefault="00EF66D1" w:rsidP="00182EF3">
      <w:pPr>
        <w:jc w:val="both"/>
        <w:rPr>
          <w:lang w:val="es-ES"/>
        </w:rPr>
      </w:pPr>
      <w:r w:rsidRPr="00642B2A">
        <w:rPr>
          <w:lang w:val="es-ES"/>
        </w:rPr>
        <w:t>El agente del acoso moral es una persona que ocupa un puesto de inferior nivel jerárquico al de la víctima</w:t>
      </w:r>
      <w:r w:rsidR="008965BF" w:rsidRPr="00642B2A">
        <w:rPr>
          <w:lang w:val="es-ES"/>
        </w:rPr>
        <w:t>.</w:t>
      </w:r>
    </w:p>
    <w:p w14:paraId="2AAE20D7" w14:textId="20A8797F" w:rsidR="008965BF" w:rsidRPr="00642B2A" w:rsidRDefault="00C13B71" w:rsidP="00182EF3">
      <w:pPr>
        <w:jc w:val="both"/>
        <w:rPr>
          <w:lang w:val="es-ES"/>
        </w:rPr>
      </w:pPr>
      <w:r w:rsidRPr="00642B2A">
        <w:rPr>
          <w:lang w:val="es-ES"/>
        </w:rPr>
        <w:t>Este tipo de acoso puede ocurrir en situaciones en las que un</w:t>
      </w:r>
      <w:r w:rsidR="00182EF3" w:rsidRPr="00642B2A">
        <w:rPr>
          <w:lang w:val="es-ES"/>
        </w:rPr>
        <w:t>a persona</w:t>
      </w:r>
      <w:r w:rsidRPr="00642B2A">
        <w:rPr>
          <w:lang w:val="es-ES"/>
        </w:rPr>
        <w:t xml:space="preserve"> trabajador</w:t>
      </w:r>
      <w:r w:rsidR="00182EF3" w:rsidRPr="00642B2A">
        <w:rPr>
          <w:lang w:val="es-ES"/>
        </w:rPr>
        <w:t>a</w:t>
      </w:r>
      <w:r w:rsidRPr="00642B2A">
        <w:rPr>
          <w:lang w:val="es-ES"/>
        </w:rPr>
        <w:t xml:space="preserve"> asciende y pasa a tener como subordinados a los que anteriormente eran sus compañeros. También puede ocurrir cuando se incorpora a la organización una persona con un rango superior, desconocedor</w:t>
      </w:r>
      <w:r w:rsidR="0022393C" w:rsidRPr="00642B2A">
        <w:rPr>
          <w:lang w:val="es-ES"/>
        </w:rPr>
        <w:t>a</w:t>
      </w:r>
      <w:r w:rsidRPr="00642B2A">
        <w:rPr>
          <w:lang w:val="es-ES"/>
        </w:rPr>
        <w:t xml:space="preserve"> de la organización o cuyas políticas de gestión no son bien aceptadas entre sus subordinados</w:t>
      </w:r>
      <w:r w:rsidR="008965BF" w:rsidRPr="00642B2A">
        <w:rPr>
          <w:lang w:val="es-ES"/>
        </w:rPr>
        <w:t>.</w:t>
      </w:r>
    </w:p>
    <w:p w14:paraId="27316DD1" w14:textId="41C5B04A" w:rsidR="008965BF" w:rsidRPr="00642B2A" w:rsidRDefault="00EC7042" w:rsidP="00182EF3">
      <w:pPr>
        <w:pStyle w:val="Ttulo2"/>
        <w:jc w:val="both"/>
        <w:rPr>
          <w:lang w:val="es-ES"/>
        </w:rPr>
      </w:pPr>
      <w:bookmarkStart w:id="12" w:name="_Toc224551900"/>
      <w:r w:rsidRPr="00642B2A">
        <w:rPr>
          <w:lang w:val="es-ES"/>
        </w:rPr>
        <w:t>4.4. Definición de acoso sexua</w:t>
      </w:r>
      <w:r w:rsidR="008965BF" w:rsidRPr="00642B2A">
        <w:rPr>
          <w:lang w:val="es-ES"/>
        </w:rPr>
        <w:t>l</w:t>
      </w:r>
      <w:bookmarkEnd w:id="12"/>
    </w:p>
    <w:p w14:paraId="4FA7F797" w14:textId="77777777" w:rsidR="00420FD2" w:rsidRPr="00642B2A" w:rsidRDefault="00420FD2" w:rsidP="00182EF3">
      <w:pPr>
        <w:jc w:val="both"/>
        <w:rPr>
          <w:lang w:val="es-ES"/>
        </w:rPr>
      </w:pPr>
      <w:r w:rsidRPr="00642B2A">
        <w:rPr>
          <w:lang w:val="es-ES"/>
        </w:rPr>
        <w:t>Se entiende el acoso sexual como cualquier comportamiento, verbal, no verbal o físico, de naturaleza sexual que tenga el propósito o produzca el efecto de atentar contra la dignidad de una persona, en particular cuando se crea un entorno intimidatorio, degradante u ofensivo.</w:t>
      </w:r>
    </w:p>
    <w:p w14:paraId="79D23D2F" w14:textId="77777777" w:rsidR="00420FD2" w:rsidRPr="00642B2A" w:rsidRDefault="00420FD2" w:rsidP="00182EF3">
      <w:pPr>
        <w:jc w:val="both"/>
        <w:rPr>
          <w:lang w:val="es-ES"/>
        </w:rPr>
      </w:pPr>
      <w:r w:rsidRPr="00642B2A">
        <w:rPr>
          <w:lang w:val="es-ES"/>
        </w:rPr>
        <w:t>Podrán ser sujetos de la conducta descrita cualquier persona relacionada con la víctima por causa del trabajo y/o la realizada prevaliéndose de una situación de superioridad.</w:t>
      </w:r>
    </w:p>
    <w:p w14:paraId="11823268" w14:textId="77777777" w:rsidR="00420FD2" w:rsidRPr="00642B2A" w:rsidRDefault="00420FD2" w:rsidP="00182EF3">
      <w:pPr>
        <w:jc w:val="both"/>
        <w:rPr>
          <w:lang w:val="es-ES"/>
        </w:rPr>
      </w:pPr>
      <w:r w:rsidRPr="00642B2A">
        <w:rPr>
          <w:lang w:val="es-ES"/>
        </w:rPr>
        <w:lastRenderedPageBreak/>
        <w:t>El contacto físico no deseado (conducta física de naturaleza sexual) puede ser variado e ir desde tocamientos innecesarios, palmaditas o pellizquitos o roces con el cuerpo de otro empleado hasta el intento de violación y la coacción para las relaciones sexuales. Una buena parte de estas conductas equivaldrían a un delito penal si tuviera lugar en la calle entre desconocidos y algunas de ellas están ya tipificadas como delito por la legislación española.</w:t>
      </w:r>
    </w:p>
    <w:p w14:paraId="4AD47CD9" w14:textId="77777777" w:rsidR="00420FD2" w:rsidRPr="00642B2A" w:rsidRDefault="00420FD2" w:rsidP="00182EF3">
      <w:pPr>
        <w:jc w:val="both"/>
        <w:rPr>
          <w:lang w:val="es-ES"/>
        </w:rPr>
      </w:pPr>
      <w:r w:rsidRPr="00642B2A">
        <w:rPr>
          <w:lang w:val="es-ES"/>
        </w:rPr>
        <w:t>La conducta verbal de naturaleza sexual puede incluir insinuaciones sexuales molestas, proposiciones o presión para la actividad sexual; insistencia para una actividad social fuera del lugar de trabajo después que se haya puesto en claro que dicha insistencia es molesta; flirteos ofensivos; comentarios insinuantes, indirectas o comentarios obscenos.</w:t>
      </w:r>
    </w:p>
    <w:p w14:paraId="0BE6B949" w14:textId="3FB67205" w:rsidR="002B4D14" w:rsidRPr="00642B2A" w:rsidRDefault="00420FD2" w:rsidP="00182EF3">
      <w:pPr>
        <w:jc w:val="both"/>
        <w:rPr>
          <w:lang w:val="es-ES"/>
        </w:rPr>
      </w:pPr>
      <w:r w:rsidRPr="00642B2A">
        <w:rPr>
          <w:lang w:val="es-ES"/>
        </w:rPr>
        <w:t xml:space="preserve">En la conducta no verbal de naturaleza sexual quedarían incluidas la exhibición de fotos </w:t>
      </w:r>
      <w:r w:rsidR="00CC648C" w:rsidRPr="00642B2A">
        <w:rPr>
          <w:lang w:val="es-ES"/>
        </w:rPr>
        <w:t xml:space="preserve">sexualmente </w:t>
      </w:r>
      <w:r w:rsidR="00BE0E29" w:rsidRPr="00642B2A">
        <w:rPr>
          <w:lang w:val="es-ES"/>
        </w:rPr>
        <w:t xml:space="preserve">sugestivas </w:t>
      </w:r>
      <w:proofErr w:type="gramStart"/>
      <w:r w:rsidR="00BE0E29" w:rsidRPr="00642B2A">
        <w:rPr>
          <w:lang w:val="es-ES"/>
        </w:rPr>
        <w:t>o</w:t>
      </w:r>
      <w:r w:rsidRPr="00642B2A">
        <w:rPr>
          <w:lang w:val="es-ES"/>
        </w:rPr>
        <w:t xml:space="preserve">  pornográficas,  de</w:t>
      </w:r>
      <w:proofErr w:type="gramEnd"/>
      <w:r w:rsidRPr="00642B2A">
        <w:rPr>
          <w:lang w:val="es-ES"/>
        </w:rPr>
        <w:t xml:space="preserve">  </w:t>
      </w:r>
      <w:proofErr w:type="gramStart"/>
      <w:r w:rsidRPr="00642B2A">
        <w:rPr>
          <w:lang w:val="es-ES"/>
        </w:rPr>
        <w:t>objetos  o</w:t>
      </w:r>
      <w:proofErr w:type="gramEnd"/>
      <w:r w:rsidRPr="00642B2A">
        <w:rPr>
          <w:lang w:val="es-ES"/>
        </w:rPr>
        <w:t xml:space="preserve">  </w:t>
      </w:r>
      <w:proofErr w:type="gramStart"/>
      <w:r w:rsidRPr="00642B2A">
        <w:rPr>
          <w:lang w:val="es-ES"/>
        </w:rPr>
        <w:t>materiales  escritos,  miradas</w:t>
      </w:r>
      <w:proofErr w:type="gramEnd"/>
      <w:r w:rsidRPr="00642B2A">
        <w:rPr>
          <w:lang w:val="es-ES"/>
        </w:rPr>
        <w:t xml:space="preserve"> impúdicas, silbidos o hacer ciertos gestos</w:t>
      </w:r>
      <w:r w:rsidR="002B4D14" w:rsidRPr="00642B2A">
        <w:rPr>
          <w:lang w:val="es-ES"/>
        </w:rPr>
        <w:t>.</w:t>
      </w:r>
    </w:p>
    <w:p w14:paraId="403355C7" w14:textId="1823A327" w:rsidR="00B07E4D" w:rsidRPr="00642B2A" w:rsidRDefault="00B07E4D" w:rsidP="00182EF3">
      <w:pPr>
        <w:jc w:val="both"/>
        <w:rPr>
          <w:lang w:val="es-ES"/>
        </w:rPr>
      </w:pPr>
      <w:r w:rsidRPr="00642B2A">
        <w:rPr>
          <w:lang w:val="es-ES"/>
        </w:rPr>
        <w:t>Constituye acoso sexual «cualquier comportamiento» del tipo indicado, pese a que este no se haya producido de manera reiterada ni sistemática.</w:t>
      </w:r>
    </w:p>
    <w:p w14:paraId="1817F974" w14:textId="6AC996FA" w:rsidR="002B4D14" w:rsidRPr="00642B2A" w:rsidRDefault="002B4D14" w:rsidP="00182EF3">
      <w:pPr>
        <w:pStyle w:val="Sinespaciado"/>
        <w:jc w:val="both"/>
        <w:rPr>
          <w:lang w:val="es-ES"/>
        </w:rPr>
      </w:pPr>
    </w:p>
    <w:p w14:paraId="2364D3A5" w14:textId="56A1B894" w:rsidR="002B4D14" w:rsidRPr="00642B2A" w:rsidRDefault="00EE0309" w:rsidP="00182EF3">
      <w:pPr>
        <w:jc w:val="both"/>
        <w:rPr>
          <w:b/>
          <w:bCs/>
          <w:lang w:val="es-ES"/>
        </w:rPr>
      </w:pPr>
      <w:r w:rsidRPr="00642B2A">
        <w:rPr>
          <w:b/>
          <w:bCs/>
          <w:lang w:val="es-ES"/>
        </w:rPr>
        <w:t>TIPOS DE ACOSO SEXUA</w:t>
      </w:r>
      <w:r w:rsidR="002B4D14" w:rsidRPr="00642B2A">
        <w:rPr>
          <w:b/>
          <w:bCs/>
          <w:lang w:val="es-ES"/>
        </w:rPr>
        <w:t>L</w:t>
      </w:r>
    </w:p>
    <w:p w14:paraId="1B66E54D" w14:textId="5B46AFED" w:rsidR="002B4D14" w:rsidRPr="00642B2A" w:rsidRDefault="00E40845" w:rsidP="00182EF3">
      <w:pPr>
        <w:jc w:val="both"/>
        <w:rPr>
          <w:lang w:val="es-ES"/>
        </w:rPr>
      </w:pPr>
      <w:r w:rsidRPr="00642B2A">
        <w:rPr>
          <w:lang w:val="es-ES"/>
        </w:rPr>
        <w:t>A título de ejemplo, y sin ánimo excluyente ni limitativo, se consideran comportamientos que, por sí solos o junto con otros, pueden evidenciar la existencia de una conducta de acoso sexual, las siguientes</w:t>
      </w:r>
      <w:r w:rsidR="002B4D14" w:rsidRPr="00642B2A">
        <w:rPr>
          <w:lang w:val="es-ES"/>
        </w:rPr>
        <w:t>:</w:t>
      </w:r>
    </w:p>
    <w:p w14:paraId="55777C29" w14:textId="5336CA6A" w:rsidR="002B4D14" w:rsidRPr="00642B2A" w:rsidRDefault="0048323B" w:rsidP="00182EF3">
      <w:pPr>
        <w:spacing w:after="0"/>
        <w:jc w:val="both"/>
        <w:rPr>
          <w:b/>
          <w:bCs/>
          <w:lang w:val="es-ES"/>
        </w:rPr>
      </w:pPr>
      <w:r w:rsidRPr="00642B2A">
        <w:rPr>
          <w:b/>
          <w:bCs/>
          <w:lang w:val="es-ES"/>
        </w:rPr>
        <w:t>De carácter ambienta</w:t>
      </w:r>
      <w:r w:rsidR="002B4D14" w:rsidRPr="00642B2A">
        <w:rPr>
          <w:b/>
          <w:bCs/>
          <w:lang w:val="es-ES"/>
        </w:rPr>
        <w:t>l</w:t>
      </w:r>
    </w:p>
    <w:p w14:paraId="1847DE29" w14:textId="575226A9" w:rsidR="002B4D14" w:rsidRPr="00642B2A" w:rsidRDefault="00144D2A" w:rsidP="00182EF3">
      <w:pPr>
        <w:jc w:val="both"/>
        <w:rPr>
          <w:lang w:val="es-ES"/>
        </w:rPr>
      </w:pPr>
      <w:r w:rsidRPr="00642B2A">
        <w:rPr>
          <w:lang w:val="es-ES"/>
        </w:rPr>
        <w:t>La Recomendación de la Comisión Europea menciona que se refiere a una conducta que «crea un ambiente de trabajo humillante, hostil o amenazador para el acosado»</w:t>
      </w:r>
      <w:r w:rsidR="002B4D14" w:rsidRPr="00642B2A">
        <w:rPr>
          <w:lang w:val="es-ES"/>
        </w:rPr>
        <w:t>.</w:t>
      </w:r>
    </w:p>
    <w:p w14:paraId="182290F5" w14:textId="1258BF10" w:rsidR="002B4D14" w:rsidRPr="00642B2A" w:rsidRDefault="00BF71C2" w:rsidP="00182EF3">
      <w:pPr>
        <w:spacing w:after="0"/>
        <w:jc w:val="both"/>
        <w:rPr>
          <w:b/>
          <w:bCs/>
          <w:lang w:val="es-ES"/>
        </w:rPr>
      </w:pPr>
      <w:r w:rsidRPr="00642B2A">
        <w:rPr>
          <w:b/>
          <w:bCs/>
          <w:lang w:val="es-ES"/>
        </w:rPr>
        <w:t>De intercambio</w:t>
      </w:r>
    </w:p>
    <w:p w14:paraId="02129B32" w14:textId="77777777" w:rsidR="006877CA" w:rsidRPr="00642B2A" w:rsidRDefault="006877CA" w:rsidP="00182EF3">
      <w:pPr>
        <w:jc w:val="both"/>
        <w:rPr>
          <w:lang w:val="es-ES"/>
        </w:rPr>
      </w:pPr>
      <w:r w:rsidRPr="00642B2A">
        <w:rPr>
          <w:lang w:val="es-ES"/>
        </w:rPr>
        <w:t>En este tipo de acoso lo que se produce es propiamente un chantaje sexual (esto a cambio de eso). A través de él, se fuerza a un empleado a elegir entre someterse a los requerimientos sexuales o perder o ver perjudicados ciertos beneficios o condiciones del trabajo.</w:t>
      </w:r>
    </w:p>
    <w:p w14:paraId="1ED8800B" w14:textId="3E5C2EC4" w:rsidR="006877CA" w:rsidRPr="00642B2A" w:rsidRDefault="006877CA" w:rsidP="00182EF3">
      <w:pPr>
        <w:jc w:val="both"/>
        <w:rPr>
          <w:lang w:val="es-ES"/>
        </w:rPr>
      </w:pPr>
      <w:r w:rsidRPr="00642B2A">
        <w:rPr>
          <w:lang w:val="es-ES"/>
        </w:rPr>
        <w:t>Se trata de un abuso de autoridad por lo que sólo puede ser realizado por quien tenga poder para proporcionar o retirar un beneficio laboral. Este tipo de acoso consiste en situaciones donde la negativa de una persona a una conducta de naturaleza sexual se utiliza explícita o</w:t>
      </w:r>
      <w:r w:rsidR="009D7AB7" w:rsidRPr="00642B2A">
        <w:rPr>
          <w:lang w:val="es-ES"/>
        </w:rPr>
        <w:t xml:space="preserve"> </w:t>
      </w:r>
      <w:r w:rsidRPr="00642B2A">
        <w:rPr>
          <w:lang w:val="es-ES"/>
        </w:rPr>
        <w:t>implícitamente como una base para una decisión que afecta el acceso de la persona a la formación profesional, al empleo continuado, a la promoción, al salario o a cualquier otra decisión sobre el empleo.</w:t>
      </w:r>
    </w:p>
    <w:p w14:paraId="72B4E649" w14:textId="77777777" w:rsidR="006877CA" w:rsidRPr="00642B2A" w:rsidRDefault="006877CA" w:rsidP="00182EF3">
      <w:pPr>
        <w:jc w:val="both"/>
        <w:rPr>
          <w:lang w:val="es-ES"/>
        </w:rPr>
      </w:pPr>
      <w:r w:rsidRPr="00642B2A">
        <w:rPr>
          <w:lang w:val="es-ES"/>
        </w:rPr>
        <w:t>El acoso sexual se distingue de las aproximaciones libremente aceptadas o toleradas y recíprocas, en la medida en que las conductas de acoso sexual no son deseadas por la persona que es objeto de ellas. Un único episodio no deseado puede ser constitutivo de acoso sexual.</w:t>
      </w:r>
    </w:p>
    <w:p w14:paraId="52B1EBBB" w14:textId="3523D57B" w:rsidR="002B4D14" w:rsidRPr="00642B2A" w:rsidRDefault="006877CA" w:rsidP="00182EF3">
      <w:pPr>
        <w:jc w:val="both"/>
        <w:rPr>
          <w:lang w:val="es-ES"/>
        </w:rPr>
      </w:pPr>
      <w:r w:rsidRPr="00642B2A">
        <w:rPr>
          <w:lang w:val="es-ES"/>
        </w:rPr>
        <w:t>El ámbito del acoso sexual será el centro de trabajo y si se produce fuera del mismo deberá probarse que la relación es por causa directa o como consecuencia ligada al trabajo</w:t>
      </w:r>
      <w:r w:rsidR="002B4D14" w:rsidRPr="00642B2A">
        <w:rPr>
          <w:lang w:val="es-ES"/>
        </w:rPr>
        <w:t>.</w:t>
      </w:r>
    </w:p>
    <w:p w14:paraId="60B20A28" w14:textId="597298F1" w:rsidR="002B4D14" w:rsidRPr="00642B2A" w:rsidRDefault="006877CA" w:rsidP="00182EF3">
      <w:pPr>
        <w:pStyle w:val="Ttulo2"/>
        <w:jc w:val="both"/>
        <w:rPr>
          <w:lang w:val="es-ES"/>
        </w:rPr>
      </w:pPr>
      <w:bookmarkStart w:id="13" w:name="_Toc224551901"/>
      <w:r w:rsidRPr="00642B2A">
        <w:rPr>
          <w:lang w:val="es-ES"/>
        </w:rPr>
        <w:lastRenderedPageBreak/>
        <w:t>4.5. Definición de acoso por razón de sexo (discriminatorio</w:t>
      </w:r>
      <w:r w:rsidR="002B4D14" w:rsidRPr="00642B2A">
        <w:rPr>
          <w:lang w:val="es-ES"/>
        </w:rPr>
        <w:t>)</w:t>
      </w:r>
      <w:bookmarkEnd w:id="13"/>
    </w:p>
    <w:p w14:paraId="5B5F2CD8" w14:textId="27EB2A8B" w:rsidR="002B4D14" w:rsidRPr="00642B2A" w:rsidRDefault="00313831" w:rsidP="00182EF3">
      <w:pPr>
        <w:jc w:val="both"/>
        <w:rPr>
          <w:lang w:val="es-ES"/>
        </w:rPr>
      </w:pPr>
      <w:r w:rsidRPr="00642B2A">
        <w:rPr>
          <w:lang w:val="es-ES"/>
        </w:rPr>
        <w:t>Constituye acoso por razón de sexo y/o discriminatorio cualquier comportamiento realizado en función del sexo de una persona, origen racial o étnico, la religión o las convicciones, la discapacidad, la edad o la orientación sexual con el propósito o el efecto de atentar contra su dignidad y de crear un entorno intimidatorio, degradante u ofensivo</w:t>
      </w:r>
      <w:r w:rsidR="002B4D14" w:rsidRPr="00642B2A">
        <w:rPr>
          <w:lang w:val="es-ES"/>
        </w:rPr>
        <w:t>.</w:t>
      </w:r>
    </w:p>
    <w:p w14:paraId="551664ED" w14:textId="2B547146" w:rsidR="00E165A3" w:rsidRPr="00642B2A" w:rsidRDefault="00E165A3" w:rsidP="00E165A3">
      <w:pPr>
        <w:pStyle w:val="Ttulo2"/>
        <w:jc w:val="both"/>
        <w:rPr>
          <w:lang w:val="es-ES"/>
        </w:rPr>
      </w:pPr>
      <w:bookmarkStart w:id="14" w:name="_Toc224551902"/>
      <w:r w:rsidRPr="00642B2A">
        <w:rPr>
          <w:lang w:val="es-ES"/>
        </w:rPr>
        <w:t>4.6. Definición de acoso por orientación sexual, expresión o identidad de género</w:t>
      </w:r>
      <w:bookmarkEnd w:id="14"/>
    </w:p>
    <w:p w14:paraId="4163F171" w14:textId="77777777" w:rsidR="00677704" w:rsidRPr="00642B2A" w:rsidRDefault="00E165A3" w:rsidP="00E165A3">
      <w:pPr>
        <w:jc w:val="both"/>
        <w:rPr>
          <w:lang w:val="es-ES"/>
        </w:rPr>
      </w:pPr>
      <w:r w:rsidRPr="00642B2A">
        <w:rPr>
          <w:lang w:val="es-ES"/>
        </w:rPr>
        <w:t>C</w:t>
      </w:r>
      <w:r w:rsidR="00677704" w:rsidRPr="00642B2A">
        <w:rPr>
          <w:lang w:val="es-ES"/>
        </w:rPr>
        <w:t xml:space="preserve">ualquier comportamiento por acción u omisión que, por razones de orientación sexual, expresión o identidad de género o pertenencia a un grupo familiar LGTBIQ+, se realice con el propósito o el efecto de atentar contra la dignidad y de crear un entorno intimidatorio, hostil, degradante, ofensivo o segregador. </w:t>
      </w:r>
    </w:p>
    <w:p w14:paraId="76298D71" w14:textId="77777777" w:rsidR="00677704" w:rsidRPr="00642B2A" w:rsidRDefault="00677704" w:rsidP="00E165A3">
      <w:pPr>
        <w:jc w:val="both"/>
        <w:rPr>
          <w:lang w:val="es-ES"/>
        </w:rPr>
      </w:pPr>
      <w:r w:rsidRPr="00642B2A">
        <w:rPr>
          <w:lang w:val="es-ES"/>
        </w:rPr>
        <w:t>El condicionamiento de un derecho o de una expectativa de derecho a la aceptación de una situación constitutiva de acoso sexual o de acoso por razón de sexo se considerará también acto de discriminación por razón de sexo, orientación sexual, expresión o identidad de género.</w:t>
      </w:r>
    </w:p>
    <w:p w14:paraId="0C5D0079" w14:textId="77777777" w:rsidR="00677704" w:rsidRPr="00642B2A" w:rsidRDefault="00677704" w:rsidP="00E165A3">
      <w:pPr>
        <w:jc w:val="both"/>
        <w:rPr>
          <w:lang w:val="es-ES"/>
        </w:rPr>
      </w:pPr>
      <w:r w:rsidRPr="00642B2A">
        <w:rPr>
          <w:lang w:val="es-ES"/>
        </w:rPr>
        <w:t xml:space="preserve">Todo trato desfavorable relacionado con el embarazo, la maternidad, paternidad o asunción de otros cuidados familiares también estará amparado por la aplicación de este protocolo cuando se den los requisitos definidos en el apartado anterior. </w:t>
      </w:r>
    </w:p>
    <w:p w14:paraId="0C3666D4" w14:textId="09B6B428" w:rsidR="00677704" w:rsidRPr="00642B2A" w:rsidRDefault="00677704" w:rsidP="00E165A3">
      <w:pPr>
        <w:jc w:val="both"/>
        <w:rPr>
          <w:lang w:val="es-ES"/>
        </w:rPr>
      </w:pPr>
      <w:r w:rsidRPr="00642B2A">
        <w:rPr>
          <w:lang w:val="es-ES"/>
        </w:rPr>
        <w:t>El acoso sexual se distingue de las aproximaciones libremente aceptadas y recíprocas en la medida que no son deseadas por la persona que es objeto de ellas.</w:t>
      </w:r>
    </w:p>
    <w:p w14:paraId="58D2153B" w14:textId="77777777" w:rsidR="00677704" w:rsidRPr="00642B2A" w:rsidRDefault="00677704" w:rsidP="00E165A3">
      <w:pPr>
        <w:jc w:val="both"/>
        <w:rPr>
          <w:lang w:val="es-ES"/>
        </w:rPr>
      </w:pPr>
      <w:r w:rsidRPr="00642B2A">
        <w:rPr>
          <w:lang w:val="es-ES"/>
        </w:rPr>
        <w:t xml:space="preserve">A modo de ejemplo y sin que se pueda considerar una relación excluyente o limitadora se enumeran algunos comportamientos que, de forma directa o en combinación con otros, pueden evidenciar la existencia de acoso sexual: </w:t>
      </w:r>
    </w:p>
    <w:p w14:paraId="2C6FD091" w14:textId="77777777" w:rsidR="00677704" w:rsidRPr="00642B2A" w:rsidRDefault="00677704" w:rsidP="00E165A3">
      <w:pPr>
        <w:jc w:val="both"/>
        <w:rPr>
          <w:lang w:val="es-ES"/>
        </w:rPr>
      </w:pPr>
      <w:r w:rsidRPr="00642B2A">
        <w:rPr>
          <w:lang w:val="es-ES"/>
        </w:rPr>
        <w:t xml:space="preserve">• Contacto físico deliberado, no solicitado e innecesario tales como roces, tocamientos, palmadas o pellizcos. </w:t>
      </w:r>
    </w:p>
    <w:p w14:paraId="507E2A33" w14:textId="77777777" w:rsidR="00677704" w:rsidRPr="00642B2A" w:rsidRDefault="00677704" w:rsidP="00E165A3">
      <w:pPr>
        <w:jc w:val="both"/>
        <w:rPr>
          <w:lang w:val="es-ES"/>
        </w:rPr>
      </w:pPr>
      <w:r w:rsidRPr="00642B2A">
        <w:rPr>
          <w:lang w:val="es-ES"/>
        </w:rPr>
        <w:t>• Comentarios o gestos de carácter sexual que provocan incomodidad.</w:t>
      </w:r>
    </w:p>
    <w:p w14:paraId="624E1C12" w14:textId="77777777" w:rsidR="00677704" w:rsidRPr="00642B2A" w:rsidRDefault="00677704" w:rsidP="00E165A3">
      <w:pPr>
        <w:jc w:val="both"/>
        <w:rPr>
          <w:lang w:val="es-ES"/>
        </w:rPr>
      </w:pPr>
      <w:r w:rsidRPr="00642B2A">
        <w:rPr>
          <w:lang w:val="es-ES"/>
        </w:rPr>
        <w:t>• Chistes de carácter sexual dirigidos directamente a la persona.</w:t>
      </w:r>
    </w:p>
    <w:p w14:paraId="003DC83D" w14:textId="77777777" w:rsidR="00677704" w:rsidRPr="00642B2A" w:rsidRDefault="00677704" w:rsidP="00E165A3">
      <w:pPr>
        <w:jc w:val="both"/>
        <w:rPr>
          <w:lang w:val="es-ES"/>
        </w:rPr>
      </w:pPr>
      <w:r w:rsidRPr="00642B2A">
        <w:rPr>
          <w:lang w:val="es-ES"/>
        </w:rPr>
        <w:t xml:space="preserve">• Ofrecimiento o insinuación de recibir algún tipo de recompensa o represalia por someterse o negarse a ciertos requerimientos sexuales. </w:t>
      </w:r>
    </w:p>
    <w:p w14:paraId="32820069" w14:textId="09E83F7C" w:rsidR="00677704" w:rsidRPr="00642B2A" w:rsidRDefault="00677704" w:rsidP="00E165A3">
      <w:pPr>
        <w:jc w:val="both"/>
        <w:rPr>
          <w:lang w:val="es-ES"/>
        </w:rPr>
      </w:pPr>
      <w:r w:rsidRPr="00642B2A">
        <w:rPr>
          <w:lang w:val="es-ES"/>
        </w:rPr>
        <w:t xml:space="preserve">•Invitaciones a mantener relaciones sexuales a pesar de rechazo manifiesto. </w:t>
      </w:r>
    </w:p>
    <w:p w14:paraId="53210919" w14:textId="77777777" w:rsidR="00677704" w:rsidRPr="00642B2A" w:rsidRDefault="00677704" w:rsidP="00E165A3">
      <w:pPr>
        <w:jc w:val="both"/>
        <w:rPr>
          <w:lang w:val="es-ES"/>
        </w:rPr>
      </w:pPr>
      <w:r w:rsidRPr="00642B2A">
        <w:rPr>
          <w:lang w:val="es-ES"/>
        </w:rPr>
        <w:t xml:space="preserve">• Miradas o gestos lascivos que incomoden, especial atención hacia una persona con interés sexual no correspondido. </w:t>
      </w:r>
    </w:p>
    <w:p w14:paraId="7409A49F" w14:textId="40568B0B" w:rsidR="00677704" w:rsidRPr="00642B2A" w:rsidRDefault="00677704" w:rsidP="00E165A3">
      <w:pPr>
        <w:jc w:val="both"/>
        <w:rPr>
          <w:lang w:val="es-ES"/>
        </w:rPr>
      </w:pPr>
      <w:r w:rsidRPr="00642B2A">
        <w:rPr>
          <w:lang w:val="es-ES"/>
        </w:rPr>
        <w:t>• Todas aquellas conductas en la línea de lo anteriormente expuesto como ejemplos, pero llevadas a cabo en las redes sociales y/o mediante medios telemáticos.</w:t>
      </w:r>
    </w:p>
    <w:p w14:paraId="7B8144DD" w14:textId="77777777" w:rsidR="00677704" w:rsidRPr="00642B2A" w:rsidRDefault="00677704" w:rsidP="00E165A3">
      <w:pPr>
        <w:jc w:val="both"/>
        <w:rPr>
          <w:lang w:val="es-ES"/>
        </w:rPr>
      </w:pPr>
      <w:r w:rsidRPr="00642B2A">
        <w:rPr>
          <w:lang w:val="es-ES"/>
        </w:rPr>
        <w:t>Se citan a modo de ejemplo otros supuestos de acoso por razón de sexo:</w:t>
      </w:r>
    </w:p>
    <w:p w14:paraId="4A394BEB" w14:textId="437A2B90" w:rsidR="00677704" w:rsidRPr="00642B2A" w:rsidRDefault="00677704" w:rsidP="00E165A3">
      <w:pPr>
        <w:jc w:val="both"/>
        <w:rPr>
          <w:lang w:val="es-ES"/>
        </w:rPr>
      </w:pPr>
      <w:r w:rsidRPr="00642B2A">
        <w:rPr>
          <w:lang w:val="es-ES"/>
        </w:rPr>
        <w:t xml:space="preserve">• Uso de conductas discriminatorias por el hecho de ser mujer, hombre u otra identidad de </w:t>
      </w:r>
      <w:r w:rsidR="00F93286" w:rsidRPr="00642B2A">
        <w:rPr>
          <w:lang w:val="es-ES"/>
        </w:rPr>
        <w:t>género</w:t>
      </w:r>
      <w:r w:rsidRPr="00642B2A">
        <w:rPr>
          <w:lang w:val="es-ES"/>
        </w:rPr>
        <w:t>.</w:t>
      </w:r>
    </w:p>
    <w:p w14:paraId="45DCDE7A" w14:textId="77777777" w:rsidR="00677704" w:rsidRPr="00642B2A" w:rsidRDefault="00677704" w:rsidP="00E165A3">
      <w:pPr>
        <w:jc w:val="both"/>
        <w:rPr>
          <w:lang w:val="es-ES"/>
        </w:rPr>
      </w:pPr>
      <w:r w:rsidRPr="00642B2A">
        <w:rPr>
          <w:lang w:val="es-ES"/>
        </w:rPr>
        <w:lastRenderedPageBreak/>
        <w:t xml:space="preserve">• Bromas y comentarios sobre las personas que asumen tareas que tradicionalmente han sido desarrolladas por personas del otro sexo. </w:t>
      </w:r>
    </w:p>
    <w:p w14:paraId="20E3FCE3" w14:textId="77777777" w:rsidR="00677704" w:rsidRPr="00642B2A" w:rsidRDefault="00677704" w:rsidP="00E165A3">
      <w:pPr>
        <w:jc w:val="both"/>
        <w:rPr>
          <w:lang w:val="es-ES"/>
        </w:rPr>
      </w:pPr>
      <w:r w:rsidRPr="00642B2A">
        <w:rPr>
          <w:lang w:val="es-ES"/>
        </w:rPr>
        <w:t xml:space="preserve">• Uso de formas denigrantes u ofensivas para dirigirse a personas de un determinado sexo. </w:t>
      </w:r>
    </w:p>
    <w:p w14:paraId="15C73F0A" w14:textId="77777777" w:rsidR="00677704" w:rsidRPr="00642B2A" w:rsidRDefault="00677704" w:rsidP="00E165A3">
      <w:pPr>
        <w:jc w:val="both"/>
        <w:rPr>
          <w:lang w:val="es-ES"/>
        </w:rPr>
      </w:pPr>
      <w:r w:rsidRPr="00642B2A">
        <w:rPr>
          <w:lang w:val="es-ES"/>
        </w:rPr>
        <w:t xml:space="preserve">• Utilización de humor sexista. </w:t>
      </w:r>
    </w:p>
    <w:p w14:paraId="4145C4BF" w14:textId="77777777" w:rsidR="00677704" w:rsidRPr="00642B2A" w:rsidRDefault="00677704" w:rsidP="00E165A3">
      <w:pPr>
        <w:jc w:val="both"/>
        <w:rPr>
          <w:lang w:val="es-ES"/>
        </w:rPr>
      </w:pPr>
      <w:r w:rsidRPr="00642B2A">
        <w:rPr>
          <w:lang w:val="es-ES"/>
        </w:rPr>
        <w:t xml:space="preserve">• Ridiculizar y despreciar las capacidades, habilidades y potencial intelectual de las personas por razón de su sexo. </w:t>
      </w:r>
    </w:p>
    <w:p w14:paraId="1D8C07C6" w14:textId="77777777" w:rsidR="00677704" w:rsidRPr="00642B2A" w:rsidRDefault="00677704" w:rsidP="00E165A3">
      <w:pPr>
        <w:jc w:val="both"/>
        <w:rPr>
          <w:lang w:val="es-ES"/>
        </w:rPr>
      </w:pPr>
      <w:r w:rsidRPr="00642B2A">
        <w:rPr>
          <w:lang w:val="es-ES"/>
        </w:rPr>
        <w:t xml:space="preserve">• Evaluar el trabajo de las personas con menosprecio, de manera injusta o de forma sesgada, en función de su sexo. </w:t>
      </w:r>
    </w:p>
    <w:p w14:paraId="1097CAE1" w14:textId="77777777" w:rsidR="00677704" w:rsidRPr="00642B2A" w:rsidRDefault="00677704" w:rsidP="00E165A3">
      <w:pPr>
        <w:jc w:val="both"/>
        <w:rPr>
          <w:lang w:val="es-ES"/>
        </w:rPr>
      </w:pPr>
      <w:r w:rsidRPr="00642B2A">
        <w:rPr>
          <w:lang w:val="es-ES"/>
        </w:rPr>
        <w:t xml:space="preserve">• Trato desfavorable por razón de embarazo o maternidad, paternidad o asunción de otros cuidados familiares y estado civil. </w:t>
      </w:r>
    </w:p>
    <w:p w14:paraId="479A63FB" w14:textId="2A4ED3BC" w:rsidR="00677704" w:rsidRPr="00642B2A" w:rsidRDefault="00677704" w:rsidP="00E165A3">
      <w:pPr>
        <w:jc w:val="both"/>
        <w:rPr>
          <w:lang w:val="es-ES"/>
        </w:rPr>
      </w:pPr>
      <w:r w:rsidRPr="00642B2A">
        <w:rPr>
          <w:lang w:val="es-ES"/>
        </w:rPr>
        <w:t>• Conductas explícitas o implícitas dirigidas a tomar decisiones restrictivas o limitativas sobre el acceso de la persona al empleo o a su continuidad en el mismo, a la formación profesional, las retribuciones o cualquier otra materia relacionada con las condiciones de trabajo.</w:t>
      </w:r>
    </w:p>
    <w:p w14:paraId="0F5F6682" w14:textId="77777777" w:rsidR="00677704" w:rsidRPr="00642B2A" w:rsidRDefault="00677704" w:rsidP="00E165A3">
      <w:pPr>
        <w:jc w:val="both"/>
        <w:rPr>
          <w:lang w:val="es-ES"/>
        </w:rPr>
      </w:pPr>
      <w:r w:rsidRPr="00642B2A">
        <w:rPr>
          <w:lang w:val="es-ES"/>
        </w:rPr>
        <w:t>Se citan a modo de ejemplo supuestos de acoso por razón de orientación sexual:</w:t>
      </w:r>
    </w:p>
    <w:p w14:paraId="171DF3BB" w14:textId="77777777" w:rsidR="00677704" w:rsidRPr="00642B2A" w:rsidRDefault="00677704" w:rsidP="00E165A3">
      <w:pPr>
        <w:jc w:val="both"/>
        <w:rPr>
          <w:lang w:val="es-ES"/>
        </w:rPr>
      </w:pPr>
      <w:r w:rsidRPr="00642B2A">
        <w:rPr>
          <w:lang w:val="es-ES"/>
        </w:rPr>
        <w:t>• Usar conductas discriminatorias por razón de la orientación sexual de una persona.</w:t>
      </w:r>
    </w:p>
    <w:p w14:paraId="0E9FF6DD" w14:textId="77777777" w:rsidR="00677704" w:rsidRPr="00642B2A" w:rsidRDefault="00677704" w:rsidP="00E165A3">
      <w:pPr>
        <w:jc w:val="both"/>
        <w:rPr>
          <w:lang w:val="es-ES"/>
        </w:rPr>
      </w:pPr>
      <w:r w:rsidRPr="00642B2A">
        <w:rPr>
          <w:lang w:val="es-ES"/>
        </w:rPr>
        <w:t>• Dirigirse con formas ofensivas como causa de la orientación sexual.</w:t>
      </w:r>
    </w:p>
    <w:p w14:paraId="792F6B94" w14:textId="77777777" w:rsidR="00677704" w:rsidRPr="00642B2A" w:rsidRDefault="00677704" w:rsidP="00E165A3">
      <w:pPr>
        <w:jc w:val="both"/>
        <w:rPr>
          <w:lang w:val="es-ES"/>
        </w:rPr>
      </w:pPr>
      <w:r w:rsidRPr="00642B2A">
        <w:rPr>
          <w:lang w:val="es-ES"/>
        </w:rPr>
        <w:t>• Menospreciar el trabajo realizado con razón en su orientación sexual.</w:t>
      </w:r>
    </w:p>
    <w:p w14:paraId="6D8E2C77" w14:textId="77777777" w:rsidR="00677704" w:rsidRPr="00642B2A" w:rsidRDefault="00677704" w:rsidP="00E165A3">
      <w:pPr>
        <w:jc w:val="both"/>
        <w:rPr>
          <w:lang w:val="es-ES"/>
        </w:rPr>
      </w:pPr>
      <w:r w:rsidRPr="00642B2A">
        <w:rPr>
          <w:lang w:val="es-ES"/>
        </w:rPr>
        <w:t>•Ignorar aportaciones, comentarios o acciones con razón en su orientación sexual.</w:t>
      </w:r>
    </w:p>
    <w:p w14:paraId="1D0587DB" w14:textId="77777777" w:rsidR="00677704" w:rsidRPr="00642B2A" w:rsidRDefault="00677704" w:rsidP="00E165A3">
      <w:pPr>
        <w:jc w:val="both"/>
        <w:rPr>
          <w:lang w:val="es-ES"/>
        </w:rPr>
      </w:pPr>
      <w:r w:rsidRPr="00642B2A">
        <w:rPr>
          <w:lang w:val="es-ES"/>
        </w:rPr>
        <w:t>• Trato desigual basado en la homosexualidad, bisexualidad o identidad de género.</w:t>
      </w:r>
    </w:p>
    <w:p w14:paraId="642C448B" w14:textId="5387D50F" w:rsidR="00677704" w:rsidRPr="00642B2A" w:rsidRDefault="00677704" w:rsidP="00E165A3">
      <w:pPr>
        <w:jc w:val="both"/>
        <w:rPr>
          <w:lang w:val="es-ES"/>
        </w:rPr>
      </w:pPr>
      <w:r w:rsidRPr="00642B2A">
        <w:rPr>
          <w:lang w:val="es-ES"/>
        </w:rPr>
        <w:t>• Utilizar humor lesbófobo, homófobo o bífobo</w:t>
      </w:r>
    </w:p>
    <w:p w14:paraId="4C45ACED" w14:textId="77777777" w:rsidR="00677704" w:rsidRPr="00642B2A" w:rsidRDefault="00677704" w:rsidP="00E165A3">
      <w:pPr>
        <w:jc w:val="both"/>
        <w:rPr>
          <w:lang w:val="es-ES"/>
        </w:rPr>
      </w:pPr>
      <w:r w:rsidRPr="00642B2A">
        <w:rPr>
          <w:lang w:val="es-ES"/>
        </w:rPr>
        <w:t>Se citan a modo de ejemplo supuestos de acoso por causa de identidad de género:</w:t>
      </w:r>
    </w:p>
    <w:p w14:paraId="54DB897B" w14:textId="685CD434" w:rsidR="00677704" w:rsidRPr="00642B2A" w:rsidRDefault="00677704" w:rsidP="00E165A3">
      <w:pPr>
        <w:jc w:val="both"/>
        <w:rPr>
          <w:lang w:val="es-ES"/>
        </w:rPr>
      </w:pPr>
      <w:r w:rsidRPr="00642B2A">
        <w:rPr>
          <w:lang w:val="es-ES"/>
        </w:rPr>
        <w:t>• Negarse a nombrar a una persona trans como requiere o utilizar deliberadamente artículos o pronombres no correspondientes al género con el que se identifique.</w:t>
      </w:r>
    </w:p>
    <w:p w14:paraId="340A0E9D" w14:textId="77777777" w:rsidR="00677704" w:rsidRPr="00642B2A" w:rsidRDefault="00677704" w:rsidP="00E165A3">
      <w:pPr>
        <w:jc w:val="both"/>
        <w:rPr>
          <w:lang w:val="es-ES"/>
        </w:rPr>
      </w:pPr>
      <w:r w:rsidRPr="00642B2A">
        <w:rPr>
          <w:lang w:val="es-ES"/>
        </w:rPr>
        <w:t>• Usar humor tránsfobo o intérfobo.</w:t>
      </w:r>
    </w:p>
    <w:p w14:paraId="1D5049C7" w14:textId="77777777" w:rsidR="00677704" w:rsidRPr="00642B2A" w:rsidRDefault="00677704" w:rsidP="00E165A3">
      <w:pPr>
        <w:jc w:val="both"/>
        <w:rPr>
          <w:lang w:val="es-ES"/>
        </w:rPr>
      </w:pPr>
      <w:r w:rsidRPr="00642B2A">
        <w:rPr>
          <w:lang w:val="es-ES"/>
        </w:rPr>
        <w:t>•Ignorar o excluir aportaciones, comentarios o acciones por razón de identidad de género.</w:t>
      </w:r>
    </w:p>
    <w:p w14:paraId="50044093" w14:textId="15EC178D" w:rsidR="00677704" w:rsidRPr="00642B2A" w:rsidRDefault="00677704" w:rsidP="00E165A3">
      <w:pPr>
        <w:jc w:val="both"/>
        <w:rPr>
          <w:lang w:val="es-ES"/>
        </w:rPr>
      </w:pPr>
      <w:r w:rsidRPr="00642B2A">
        <w:rPr>
          <w:lang w:val="es-ES"/>
        </w:rPr>
        <w:t>Se consideran acoso descendente, ascendente y horizontal aquellos en los que el autor o autora esté, respectivamente, en ascendencia jerárquica, subordinación o en igual posición jerárquica con respecto a la víctima.</w:t>
      </w:r>
    </w:p>
    <w:p w14:paraId="08621673" w14:textId="4BD8AFD1" w:rsidR="007304A0" w:rsidRPr="00642B2A" w:rsidRDefault="007304A0" w:rsidP="007304A0">
      <w:pPr>
        <w:pStyle w:val="Ttulo2"/>
        <w:jc w:val="both"/>
        <w:rPr>
          <w:lang w:val="es-ES"/>
        </w:rPr>
      </w:pPr>
      <w:bookmarkStart w:id="15" w:name="_Toc224551903"/>
      <w:r w:rsidRPr="00642B2A">
        <w:rPr>
          <w:lang w:val="es-ES"/>
        </w:rPr>
        <w:t>4.7. Ciberacoso</w:t>
      </w:r>
      <w:bookmarkEnd w:id="15"/>
    </w:p>
    <w:p w14:paraId="6DE4AE05" w14:textId="1953D44E" w:rsidR="002B4D14" w:rsidRPr="00642B2A" w:rsidRDefault="00677704" w:rsidP="00E165A3">
      <w:pPr>
        <w:jc w:val="both"/>
        <w:rPr>
          <w:lang w:val="es-ES"/>
        </w:rPr>
      </w:pPr>
      <w:r w:rsidRPr="00642B2A">
        <w:rPr>
          <w:b/>
          <w:bCs/>
          <w:lang w:val="es-ES"/>
        </w:rPr>
        <w:t>Ciberacoso:</w:t>
      </w:r>
      <w:r w:rsidRPr="00642B2A">
        <w:rPr>
          <w:lang w:val="es-ES"/>
        </w:rPr>
        <w:t xml:space="preserve"> también denominado acoso virtual, es el uso de redes sociales para molestar o acosar a una persona o grupo de personas, mediante ataques personales, divulgación de información confidencial o falsa entre otros medios. Los actos de </w:t>
      </w:r>
      <w:proofErr w:type="spellStart"/>
      <w:r w:rsidRPr="00642B2A">
        <w:rPr>
          <w:lang w:val="es-ES"/>
        </w:rPr>
        <w:t>ciberagresión</w:t>
      </w:r>
      <w:proofErr w:type="spellEnd"/>
      <w:r w:rsidRPr="00642B2A">
        <w:rPr>
          <w:lang w:val="es-ES"/>
        </w:rPr>
        <w:t xml:space="preserve"> poseen unas características concretas que son el anonimato del agresor, su velocidad y su alcance. </w:t>
      </w:r>
    </w:p>
    <w:p w14:paraId="1E9E4753" w14:textId="77777777" w:rsidR="00C56174" w:rsidRPr="00642B2A" w:rsidRDefault="00C56174" w:rsidP="00E165A3">
      <w:pPr>
        <w:jc w:val="both"/>
        <w:rPr>
          <w:lang w:val="es-ES"/>
        </w:rPr>
      </w:pPr>
      <w:r w:rsidRPr="00642B2A">
        <w:rPr>
          <w:lang w:val="es-ES"/>
        </w:rPr>
        <w:lastRenderedPageBreak/>
        <w:t xml:space="preserve">A modo de ejemplo y sin que se pueda considerar una relación excluyente o limitadora se enumeran algunos comportamientos que, de forma directa o en combinación con otros, pueden evidenciar la existencia de ciberacoso: </w:t>
      </w:r>
    </w:p>
    <w:p w14:paraId="03B47513" w14:textId="77777777" w:rsidR="00C56174" w:rsidRPr="00642B2A" w:rsidRDefault="00C56174" w:rsidP="00E165A3">
      <w:pPr>
        <w:jc w:val="both"/>
        <w:rPr>
          <w:lang w:val="es-ES"/>
        </w:rPr>
      </w:pPr>
      <w:r w:rsidRPr="00642B2A">
        <w:rPr>
          <w:lang w:val="es-ES"/>
        </w:rPr>
        <w:t>• Hostigamiento: envío de imágenes o de vídeos denigrantes, seguimiento mediante software espía, remisión de virus informáticos y humillación utilizando videojuegos.</w:t>
      </w:r>
    </w:p>
    <w:p w14:paraId="1F5C0780" w14:textId="77777777" w:rsidR="00C56174" w:rsidRPr="00642B2A" w:rsidRDefault="00C56174" w:rsidP="00E165A3">
      <w:pPr>
        <w:jc w:val="both"/>
        <w:rPr>
          <w:lang w:val="es-ES"/>
        </w:rPr>
      </w:pPr>
      <w:r w:rsidRPr="00642B2A">
        <w:rPr>
          <w:lang w:val="es-ES"/>
        </w:rPr>
        <w:t>• Denigración: distribución de información sobre otra persona en un tono despectivo y falso mediante un anuncio en una web, envío de correos electrónicos, de mensajería instantánea o de fotografías de una persona alteradas digitalmente. Se pueden incluir también los cuadernos de opinión en línea.</w:t>
      </w:r>
    </w:p>
    <w:p w14:paraId="4E465A39" w14:textId="77777777" w:rsidR="00C56174" w:rsidRPr="00642B2A" w:rsidRDefault="00C56174" w:rsidP="00E165A3">
      <w:pPr>
        <w:jc w:val="both"/>
        <w:rPr>
          <w:lang w:val="es-ES"/>
        </w:rPr>
      </w:pPr>
      <w:r w:rsidRPr="00642B2A">
        <w:rPr>
          <w:lang w:val="es-ES"/>
        </w:rPr>
        <w:t>• Suplantación de la personalidad: entrada en una cuenta de correo electrónico o en una red social de otra persona para enviar o publicar material comprometedor sobre ella, manipulando y usurpando su identidad.</w:t>
      </w:r>
    </w:p>
    <w:p w14:paraId="1A5BB172" w14:textId="5739C451" w:rsidR="00C56174" w:rsidRPr="00642B2A" w:rsidRDefault="00C56174" w:rsidP="00E165A3">
      <w:pPr>
        <w:jc w:val="both"/>
        <w:rPr>
          <w:lang w:val="es-ES"/>
        </w:rPr>
      </w:pPr>
      <w:r w:rsidRPr="00642B2A">
        <w:rPr>
          <w:lang w:val="es-ES"/>
        </w:rPr>
        <w:t xml:space="preserve">• Difamación y juego sucio </w:t>
      </w:r>
      <w:r w:rsidR="00F93286" w:rsidRPr="00642B2A">
        <w:rPr>
          <w:lang w:val="es-ES"/>
        </w:rPr>
        <w:t>u</w:t>
      </w:r>
      <w:r w:rsidRPr="00642B2A">
        <w:rPr>
          <w:lang w:val="es-ES"/>
        </w:rPr>
        <w:t xml:space="preserve"> outing and </w:t>
      </w:r>
      <w:proofErr w:type="spellStart"/>
      <w:r w:rsidRPr="00642B2A">
        <w:rPr>
          <w:lang w:val="es-ES"/>
        </w:rPr>
        <w:t>trickery</w:t>
      </w:r>
      <w:proofErr w:type="spellEnd"/>
      <w:r w:rsidRPr="00642B2A">
        <w:rPr>
          <w:lang w:val="es-ES"/>
        </w:rPr>
        <w:t xml:space="preserve"> (‘salida y engaño'): violación de la intimidad, engañando para que la persona comparta y transmita secretos o información confidencial sobre otra a fin de promover rumores difamatorios.</w:t>
      </w:r>
    </w:p>
    <w:p w14:paraId="031C18A7" w14:textId="4AB32E51" w:rsidR="00C56174" w:rsidRPr="00642B2A" w:rsidRDefault="00C56174" w:rsidP="00E165A3">
      <w:pPr>
        <w:jc w:val="both"/>
        <w:rPr>
          <w:lang w:val="es-ES"/>
        </w:rPr>
      </w:pPr>
      <w:r w:rsidRPr="00642B2A">
        <w:rPr>
          <w:lang w:val="es-ES"/>
        </w:rPr>
        <w:t xml:space="preserve">• Acoso cibernético o </w:t>
      </w:r>
      <w:proofErr w:type="spellStart"/>
      <w:r w:rsidRPr="00642B2A">
        <w:rPr>
          <w:lang w:val="es-ES"/>
        </w:rPr>
        <w:t>cyberstalking</w:t>
      </w:r>
      <w:proofErr w:type="spellEnd"/>
      <w:r w:rsidRPr="00642B2A">
        <w:rPr>
          <w:lang w:val="es-ES"/>
        </w:rPr>
        <w:t>: conducta repetida de hostigamiento y/o acoso con envío de mensajes ofensivos, groseros e insultantes y ciber persecución. Se incluyen las amenazas de daño o intimidación que provocan que la persona tema por su seguridad.</w:t>
      </w:r>
    </w:p>
    <w:p w14:paraId="49E61D42" w14:textId="06DA5951" w:rsidR="00110B30" w:rsidRPr="00642B2A" w:rsidRDefault="00110B30" w:rsidP="00110B30">
      <w:pPr>
        <w:jc w:val="both"/>
        <w:rPr>
          <w:lang w:val="es-ES"/>
        </w:rPr>
      </w:pPr>
      <w:bookmarkStart w:id="16" w:name="_Hlk196212626"/>
      <w:r w:rsidRPr="00642B2A">
        <w:rPr>
          <w:lang w:val="es-ES"/>
        </w:rPr>
        <w:t>• Violencia digital: Se incluye la violencia ejercida por medios tecnológicos por parte de terceros ajenos a la organización (como amenazas, insultos o extorsión sexual por redes sociales, correo electrónico, videollamadas, etc.) tal y como se contempla en la NTP 1215 y en la Ley Orgánica 10/2022.</w:t>
      </w:r>
    </w:p>
    <w:p w14:paraId="0AE8A280" w14:textId="77777777" w:rsidR="00B07E4D" w:rsidRPr="00642B2A" w:rsidRDefault="00B07E4D" w:rsidP="00B07E4D">
      <w:pPr>
        <w:jc w:val="both"/>
        <w:rPr>
          <w:lang w:val="es-ES"/>
        </w:rPr>
      </w:pPr>
      <w:r w:rsidRPr="00642B2A">
        <w:rPr>
          <w:lang w:val="es-ES"/>
        </w:rPr>
        <w:t>La empresa fomentará el uso de canales oficiales de comunicación y el respeto al derecho a la desconexión digital como medida preventiva para evitar conductas intrusivas o de acoso fuera del horario laboral.</w:t>
      </w:r>
    </w:p>
    <w:p w14:paraId="0FEFD85B" w14:textId="77777777" w:rsidR="00B07E4D" w:rsidRPr="00642B2A" w:rsidRDefault="00B07E4D" w:rsidP="00B07E4D">
      <w:pPr>
        <w:jc w:val="both"/>
        <w:rPr>
          <w:color w:val="EE0000"/>
          <w:lang w:val="es-ES"/>
        </w:rPr>
      </w:pPr>
    </w:p>
    <w:p w14:paraId="19AED24F" w14:textId="77777777" w:rsidR="00B07E4D" w:rsidRPr="00642B2A" w:rsidRDefault="00B07E4D" w:rsidP="00B07E4D">
      <w:pPr>
        <w:pStyle w:val="Ttulo2"/>
        <w:rPr>
          <w:lang w:val="es-ES"/>
        </w:rPr>
      </w:pPr>
      <w:bookmarkStart w:id="17" w:name="_Toc224551904"/>
      <w:r w:rsidRPr="00642B2A">
        <w:rPr>
          <w:lang w:val="es-ES"/>
        </w:rPr>
        <w:t>4.8. Violencia de segundo orden</w:t>
      </w:r>
      <w:bookmarkEnd w:id="17"/>
    </w:p>
    <w:p w14:paraId="62C6D0F4" w14:textId="77777777" w:rsidR="00B07E4D" w:rsidRPr="00642B2A" w:rsidRDefault="00B07E4D" w:rsidP="00B07E4D">
      <w:pPr>
        <w:jc w:val="both"/>
        <w:rPr>
          <w:lang w:val="es-ES"/>
        </w:rPr>
      </w:pPr>
      <w:r w:rsidRPr="00642B2A">
        <w:rPr>
          <w:lang w:val="es-ES"/>
        </w:rPr>
        <w:t>Consiste en la violencia física o psicológica, las represalias, actos de presión, intimidación, las humillaciones y la persecución ejercidas contra las personas que apoyan a las víctimas de violencia. Estas conductas son igualmente inaceptables y serán objeto de las mismas medidas de protección y sanción que el acoso directo.</w:t>
      </w:r>
    </w:p>
    <w:p w14:paraId="1F46562C" w14:textId="77777777" w:rsidR="00B07E4D" w:rsidRPr="00642B2A" w:rsidRDefault="00B07E4D" w:rsidP="00110B30">
      <w:pPr>
        <w:jc w:val="both"/>
        <w:rPr>
          <w:lang w:val="es-ES"/>
        </w:rPr>
      </w:pPr>
    </w:p>
    <w:bookmarkEnd w:id="16"/>
    <w:p w14:paraId="69A82BF9" w14:textId="77777777" w:rsidR="00711F17" w:rsidRPr="00642B2A" w:rsidRDefault="00711F17" w:rsidP="00E165A3">
      <w:pPr>
        <w:jc w:val="both"/>
        <w:rPr>
          <w:lang w:val="es-ES"/>
        </w:rPr>
      </w:pPr>
    </w:p>
    <w:p w14:paraId="1BC3497D" w14:textId="77777777" w:rsidR="00B07E4D" w:rsidRPr="00642B2A" w:rsidRDefault="00B07E4D">
      <w:pPr>
        <w:rPr>
          <w:b/>
          <w:color w:val="007D99"/>
          <w:spacing w:val="-10"/>
          <w:sz w:val="44"/>
          <w:szCs w:val="44"/>
          <w:lang w:val="es-ES"/>
        </w:rPr>
      </w:pPr>
      <w:r w:rsidRPr="00642B2A">
        <w:rPr>
          <w:lang w:val="es-ES"/>
        </w:rPr>
        <w:br w:type="page"/>
      </w:r>
    </w:p>
    <w:p w14:paraId="79618B26" w14:textId="7F4BD8A6" w:rsidR="002B4D14" w:rsidRPr="00642B2A" w:rsidRDefault="00160149" w:rsidP="00182EF3">
      <w:pPr>
        <w:pStyle w:val="Ttulo1"/>
        <w:jc w:val="both"/>
        <w:rPr>
          <w:lang w:val="es-ES"/>
        </w:rPr>
      </w:pPr>
      <w:bookmarkStart w:id="18" w:name="_Toc224551905"/>
      <w:r w:rsidRPr="00642B2A">
        <w:rPr>
          <w:lang w:val="es-ES"/>
        </w:rPr>
        <w:lastRenderedPageBreak/>
        <w:t>5. Medidas preventivas</w:t>
      </w:r>
      <w:bookmarkEnd w:id="18"/>
    </w:p>
    <w:p w14:paraId="174B6442" w14:textId="77777777" w:rsidR="0048562D" w:rsidRPr="00642B2A" w:rsidRDefault="0048562D" w:rsidP="00182EF3">
      <w:pPr>
        <w:pStyle w:val="Sinespaciado"/>
        <w:jc w:val="both"/>
        <w:rPr>
          <w:lang w:val="es-ES"/>
        </w:rPr>
      </w:pPr>
    </w:p>
    <w:p w14:paraId="3DCC47A6" w14:textId="41F8DC77" w:rsidR="002B4D14" w:rsidRPr="00642B2A" w:rsidRDefault="00F46E2F" w:rsidP="00182EF3">
      <w:pPr>
        <w:jc w:val="both"/>
        <w:rPr>
          <w:lang w:val="es-ES"/>
        </w:rPr>
      </w:pPr>
      <w:bookmarkStart w:id="19" w:name="_Hlk196212668"/>
      <w:r w:rsidRPr="00642B2A">
        <w:rPr>
          <w:lang w:val="es-ES"/>
        </w:rPr>
        <w:t>Se pondrán en marcha las siguientes medidas</w:t>
      </w:r>
      <w:r w:rsidR="002B4D14" w:rsidRPr="00642B2A">
        <w:rPr>
          <w:lang w:val="es-ES"/>
        </w:rPr>
        <w:t>:</w:t>
      </w:r>
    </w:p>
    <w:p w14:paraId="60E58046" w14:textId="2F0025DE" w:rsidR="002B4D14" w:rsidRPr="00642B2A" w:rsidRDefault="00296BDE" w:rsidP="00182EF3">
      <w:pPr>
        <w:spacing w:after="0"/>
        <w:jc w:val="both"/>
        <w:rPr>
          <w:b/>
          <w:bCs/>
          <w:lang w:val="es-ES"/>
        </w:rPr>
      </w:pPr>
      <w:r w:rsidRPr="00642B2A">
        <w:rPr>
          <w:b/>
          <w:bCs/>
          <w:lang w:val="es-ES"/>
        </w:rPr>
        <w:t>COMUNICACIÓN DE LA DECLARACIÓN DE PRINCIPIO</w:t>
      </w:r>
      <w:r w:rsidR="002B4D14" w:rsidRPr="00642B2A">
        <w:rPr>
          <w:b/>
          <w:bCs/>
          <w:lang w:val="es-ES"/>
        </w:rPr>
        <w:t>S</w:t>
      </w:r>
    </w:p>
    <w:p w14:paraId="428F9558" w14:textId="77777777" w:rsidR="00206727" w:rsidRPr="00642B2A" w:rsidRDefault="00206727" w:rsidP="00182EF3">
      <w:pPr>
        <w:jc w:val="both"/>
        <w:rPr>
          <w:lang w:val="es-ES"/>
        </w:rPr>
      </w:pPr>
      <w:r w:rsidRPr="00642B2A">
        <w:rPr>
          <w:lang w:val="es-ES"/>
        </w:rPr>
        <w:t>Donde se garantizará su conocimiento efectivo por todos los integrantes de la empresa; dicha comunicación subrayará el compromiso de la dirección de garantizar ambientes de trabajo en los que se respete la dignidad y la libertad de las personas trabajadoras.</w:t>
      </w:r>
    </w:p>
    <w:p w14:paraId="297BBBC6" w14:textId="77777777" w:rsidR="00D82D1D" w:rsidRPr="00642B2A" w:rsidRDefault="00D82D1D" w:rsidP="00D82D1D">
      <w:pPr>
        <w:jc w:val="both"/>
        <w:rPr>
          <w:lang w:val="es-ES"/>
        </w:rPr>
      </w:pPr>
      <w:r w:rsidRPr="00642B2A">
        <w:rPr>
          <w:lang w:val="es-ES"/>
        </w:rPr>
        <w:t>La dirección de la empresa manifiesta un compromiso firme e inequívoco con la tolerancia cero ante cualquier forma de acoso o violencia machista, y asume la responsabilidad de promover un entorno laboral seguro, respetuoso y libre de discriminaciones. Este compromiso se incorpora a los documentos corporativos clave (código ético, manual de bienvenida, comunicaciones internas y externas) y se difunde periódicamente a toda la plantilla y personas vinculadas a la empresa.</w:t>
      </w:r>
    </w:p>
    <w:p w14:paraId="0ADF5694" w14:textId="77777777" w:rsidR="00D82D1D" w:rsidRPr="00642B2A" w:rsidRDefault="00D82D1D" w:rsidP="00D82D1D">
      <w:pPr>
        <w:jc w:val="both"/>
        <w:rPr>
          <w:lang w:val="es-ES"/>
        </w:rPr>
      </w:pPr>
      <w:r w:rsidRPr="00642B2A">
        <w:rPr>
          <w:lang w:val="es-ES"/>
        </w:rPr>
        <w:t>Se garantizará que la información y los canales del protocolo sean accesibles y comprensibles para todas las personas, adaptándolos cuando sea necesario.</w:t>
      </w:r>
    </w:p>
    <w:p w14:paraId="35090F5C" w14:textId="77777777" w:rsidR="00D82D1D" w:rsidRPr="00642B2A" w:rsidRDefault="00D82D1D" w:rsidP="00D82D1D">
      <w:pPr>
        <w:jc w:val="both"/>
        <w:rPr>
          <w:lang w:val="es-ES"/>
        </w:rPr>
      </w:pPr>
      <w:r w:rsidRPr="00642B2A">
        <w:rPr>
          <w:lang w:val="es-ES"/>
        </w:rPr>
        <w:t>La empresa desarrollará acciones periódicas de sensibilización (cartelería, dípticos, campañas digitales, jornadas internas, etc.) que informen sobre la política de tolerancia cero, el protocolo de actuación y los canales de denuncia disponibles, utilizando un lenguaje y una imagen no sexistas e inclusivos. Estas acciones se podrán vincular a fechas relevantes como el 8 de marzo o el 25 de noviembre, entre otras.</w:t>
      </w:r>
    </w:p>
    <w:p w14:paraId="7BCD4A1C" w14:textId="1A24AAF3" w:rsidR="002A1471" w:rsidRPr="00642B2A" w:rsidRDefault="002A1471" w:rsidP="00182EF3">
      <w:pPr>
        <w:jc w:val="both"/>
        <w:rPr>
          <w:lang w:val="es-ES"/>
        </w:rPr>
      </w:pPr>
      <w:r w:rsidRPr="00642B2A">
        <w:rPr>
          <w:lang w:val="es-ES"/>
        </w:rPr>
        <w:t>Se promoverá un ambiente de respeto y corrección en el trabajo. Se prohíbe el uso de expresiones y modales insultantes, humillantes o intimidatorios.</w:t>
      </w:r>
    </w:p>
    <w:p w14:paraId="1961293D" w14:textId="77777777" w:rsidR="00206727" w:rsidRPr="00642B2A" w:rsidRDefault="00206727" w:rsidP="00182EF3">
      <w:pPr>
        <w:pStyle w:val="Sinespaciado"/>
        <w:jc w:val="both"/>
        <w:rPr>
          <w:lang w:val="es-ES"/>
        </w:rPr>
      </w:pPr>
    </w:p>
    <w:p w14:paraId="3F77BB96" w14:textId="77777777" w:rsidR="00206727" w:rsidRPr="00642B2A" w:rsidRDefault="00206727" w:rsidP="00182EF3">
      <w:pPr>
        <w:jc w:val="both"/>
        <w:rPr>
          <w:b/>
          <w:bCs/>
          <w:lang w:val="es-ES"/>
        </w:rPr>
      </w:pPr>
      <w:r w:rsidRPr="00642B2A">
        <w:rPr>
          <w:b/>
          <w:bCs/>
          <w:lang w:val="es-ES"/>
        </w:rPr>
        <w:t>RESPONSABILIDAD</w:t>
      </w:r>
    </w:p>
    <w:p w14:paraId="6F644CB2" w14:textId="72741540" w:rsidR="00206727" w:rsidRPr="00642B2A" w:rsidRDefault="00206727" w:rsidP="00182EF3">
      <w:pPr>
        <w:jc w:val="both"/>
        <w:rPr>
          <w:lang w:val="es-ES"/>
        </w:rPr>
      </w:pPr>
      <w:r w:rsidRPr="00642B2A">
        <w:rPr>
          <w:lang w:val="es-ES"/>
        </w:rPr>
        <w:t>Todo el personal tiene la responsabilidad de ayudar a garantizar un entorno laboral en que se respete la dignidad y l</w:t>
      </w:r>
      <w:r w:rsidR="00677704" w:rsidRPr="00642B2A">
        <w:rPr>
          <w:lang w:val="es-ES"/>
        </w:rPr>
        <w:t>a dirección</w:t>
      </w:r>
      <w:r w:rsidRPr="00642B2A">
        <w:rPr>
          <w:lang w:val="es-ES"/>
        </w:rPr>
        <w:t xml:space="preserve"> </w:t>
      </w:r>
      <w:r w:rsidR="00D239C6" w:rsidRPr="00642B2A">
        <w:rPr>
          <w:lang w:val="es-ES"/>
        </w:rPr>
        <w:t>y mandos</w:t>
      </w:r>
      <w:r w:rsidRPr="00642B2A">
        <w:rPr>
          <w:lang w:val="es-ES"/>
        </w:rPr>
        <w:t xml:space="preserve"> deberán tener especialmente encomendada la labor de evitar que se produzca cualquier tipo de acoso</w:t>
      </w:r>
      <w:r w:rsidR="002A1471" w:rsidRPr="00642B2A">
        <w:rPr>
          <w:lang w:val="es-ES"/>
        </w:rPr>
        <w:t xml:space="preserve"> y/o discriminación</w:t>
      </w:r>
      <w:r w:rsidRPr="00642B2A">
        <w:rPr>
          <w:lang w:val="es-ES"/>
        </w:rPr>
        <w:t xml:space="preserve"> bajo su poder de organización.</w:t>
      </w:r>
    </w:p>
    <w:p w14:paraId="02C73A8E" w14:textId="258C78A6" w:rsidR="00B955F6" w:rsidRPr="00642B2A" w:rsidRDefault="00B955F6" w:rsidP="00182EF3">
      <w:pPr>
        <w:jc w:val="both"/>
        <w:rPr>
          <w:lang w:val="es-ES"/>
        </w:rPr>
      </w:pPr>
      <w:r w:rsidRPr="00642B2A">
        <w:rPr>
          <w:lang w:val="es-ES"/>
        </w:rPr>
        <w:t>Esta política debe ser conocida tanto por las personas trabajadoras de la empresa como por terceras personas ajenas a la misma (clientela, proveedores u otro tipo de personas usuarias).</w:t>
      </w:r>
    </w:p>
    <w:p w14:paraId="4BD2D5E9" w14:textId="289FC805" w:rsidR="00C003B5" w:rsidRPr="00642B2A" w:rsidRDefault="00C003B5" w:rsidP="00182EF3">
      <w:pPr>
        <w:jc w:val="both"/>
        <w:rPr>
          <w:lang w:val="es-ES"/>
        </w:rPr>
      </w:pPr>
      <w:r w:rsidRPr="00642B2A">
        <w:rPr>
          <w:lang w:val="es-ES"/>
        </w:rPr>
        <w:t>La empresa adoptará acciones legales ante cualquier agresión o coacción al personal trabajador, incluyendo responsabilidades de tipo penal, en su caso.</w:t>
      </w:r>
    </w:p>
    <w:p w14:paraId="75DF3562" w14:textId="77777777" w:rsidR="00206727" w:rsidRPr="00642B2A" w:rsidRDefault="00206727" w:rsidP="00182EF3">
      <w:pPr>
        <w:pStyle w:val="Sinespaciado"/>
        <w:jc w:val="both"/>
        <w:rPr>
          <w:lang w:val="es-ES"/>
        </w:rPr>
      </w:pPr>
    </w:p>
    <w:p w14:paraId="7C45E312" w14:textId="338AA391" w:rsidR="00B955F6" w:rsidRPr="00642B2A" w:rsidRDefault="00B955F6" w:rsidP="00B955F6">
      <w:pPr>
        <w:jc w:val="both"/>
        <w:rPr>
          <w:b/>
          <w:bCs/>
          <w:lang w:val="es-ES"/>
        </w:rPr>
      </w:pPr>
      <w:r w:rsidRPr="00642B2A">
        <w:rPr>
          <w:b/>
          <w:bCs/>
          <w:lang w:val="es-ES"/>
        </w:rPr>
        <w:t>EVALUACIÓN PERIÓDICA</w:t>
      </w:r>
    </w:p>
    <w:p w14:paraId="7A965464" w14:textId="77777777" w:rsidR="00F87EAA" w:rsidRPr="00642B2A" w:rsidRDefault="00F87EAA" w:rsidP="00F87EAA">
      <w:pPr>
        <w:pStyle w:val="Sinespaciado"/>
        <w:jc w:val="both"/>
        <w:rPr>
          <w:lang w:val="es-ES"/>
        </w:rPr>
      </w:pPr>
      <w:r w:rsidRPr="00642B2A">
        <w:rPr>
          <w:lang w:val="es-ES"/>
        </w:rPr>
        <w:t>Se revisarán periódicamente la organización del trabajo, los estilos de liderazgo y las condiciones laborales para detectar factores que puedan favorecer situaciones de violencia (precariedad, desequilibrios de poder, climas muy sexualizados, falta de supervisión, concentración de poder informal, cultura organizativa permisiva, etc.). El acoso sexual y por razón de sexo se considera un riesgo psicosocial y, como tal, se integrará de manera expresa en el sistema de prevención de riesgos laborales de la empresa.</w:t>
      </w:r>
    </w:p>
    <w:p w14:paraId="74306F5E" w14:textId="77777777" w:rsidR="00F87EAA" w:rsidRPr="00642B2A" w:rsidRDefault="00F87EAA" w:rsidP="00F87EAA">
      <w:pPr>
        <w:pStyle w:val="Sinespaciado"/>
        <w:jc w:val="both"/>
        <w:rPr>
          <w:lang w:val="es-ES"/>
        </w:rPr>
      </w:pPr>
      <w:r w:rsidRPr="00642B2A">
        <w:rPr>
          <w:lang w:val="es-ES"/>
        </w:rPr>
        <w:lastRenderedPageBreak/>
        <w:t>En este sentido:</w:t>
      </w:r>
    </w:p>
    <w:p w14:paraId="012D70D9" w14:textId="77777777" w:rsidR="00F87EAA" w:rsidRPr="00642B2A" w:rsidRDefault="00F87EAA" w:rsidP="00F87EAA">
      <w:pPr>
        <w:pStyle w:val="Sinespaciado"/>
        <w:numPr>
          <w:ilvl w:val="0"/>
          <w:numId w:val="37"/>
        </w:numPr>
        <w:jc w:val="both"/>
        <w:rPr>
          <w:lang w:val="es-ES"/>
        </w:rPr>
      </w:pPr>
      <w:r w:rsidRPr="00642B2A">
        <w:rPr>
          <w:lang w:val="es-ES"/>
        </w:rPr>
        <w:t>Se incorporará la perspectiva de género e interseccional en las evaluaciones de riesgos psicosociales.</w:t>
      </w:r>
    </w:p>
    <w:p w14:paraId="474EE682" w14:textId="77777777" w:rsidR="00F87EAA" w:rsidRPr="00642B2A" w:rsidRDefault="00F87EAA" w:rsidP="00F87EAA">
      <w:pPr>
        <w:pStyle w:val="Sinespaciado"/>
        <w:numPr>
          <w:ilvl w:val="0"/>
          <w:numId w:val="37"/>
        </w:numPr>
        <w:jc w:val="both"/>
        <w:rPr>
          <w:lang w:val="es-ES"/>
        </w:rPr>
      </w:pPr>
      <w:r w:rsidRPr="00642B2A">
        <w:rPr>
          <w:lang w:val="es-ES"/>
        </w:rPr>
        <w:t>Se valorarán indicadores organizativos que puedan revelar situaciones de riesgo antes de que se formalice una denuncia.</w:t>
      </w:r>
    </w:p>
    <w:p w14:paraId="38EDF37A" w14:textId="77777777" w:rsidR="00F87EAA" w:rsidRPr="00642B2A" w:rsidRDefault="00F87EAA" w:rsidP="00F87EAA">
      <w:pPr>
        <w:pStyle w:val="Sinespaciado"/>
        <w:numPr>
          <w:ilvl w:val="0"/>
          <w:numId w:val="37"/>
        </w:numPr>
        <w:jc w:val="both"/>
        <w:rPr>
          <w:lang w:val="es-ES"/>
        </w:rPr>
      </w:pPr>
      <w:r w:rsidRPr="00642B2A">
        <w:rPr>
          <w:lang w:val="es-ES"/>
        </w:rPr>
        <w:t>Los resultados de las evaluaciones servirán para establecer medidas correctoras estructurales.</w:t>
      </w:r>
    </w:p>
    <w:p w14:paraId="1BA263FE" w14:textId="77777777" w:rsidR="00F87EAA" w:rsidRPr="00642B2A" w:rsidRDefault="00F87EAA" w:rsidP="00F87EAA">
      <w:pPr>
        <w:pStyle w:val="Sinespaciado"/>
        <w:jc w:val="both"/>
        <w:rPr>
          <w:lang w:val="es-ES"/>
        </w:rPr>
      </w:pPr>
      <w:r w:rsidRPr="00642B2A">
        <w:rPr>
          <w:lang w:val="es-ES"/>
        </w:rPr>
        <w:t>Con el objetivo de identificar situaciones de riesgo de manera precoz, se establecerán mecanismos sistemáticos que incluirán: análisis periódico de indicadores de absentismo, rotación, incapacidad temporal y conflictos interpersonales; revisión de solicitudes de cambio de puesto, turno o departamento; encuestas de clima laboral; seguimiento específico de áreas con desequilibrios jerárquicos marcados, alta temporalidad o elevada rotación; e identificación de departamentos con antecedentes de incidencias o con concentración de relaciones de poder asimétricas.</w:t>
      </w:r>
    </w:p>
    <w:p w14:paraId="261165CE" w14:textId="77777777" w:rsidR="00991422" w:rsidRPr="00642B2A" w:rsidRDefault="00991422" w:rsidP="00F87EAA">
      <w:pPr>
        <w:pStyle w:val="Sinespaciado"/>
        <w:jc w:val="both"/>
        <w:rPr>
          <w:lang w:val="es-ES"/>
        </w:rPr>
      </w:pPr>
    </w:p>
    <w:p w14:paraId="3FE2C47D" w14:textId="3E978792" w:rsidR="00F87EAA" w:rsidRPr="00642B2A" w:rsidRDefault="00F87EAA" w:rsidP="00F87EAA">
      <w:pPr>
        <w:pStyle w:val="Sinespaciado"/>
        <w:jc w:val="both"/>
        <w:rPr>
          <w:lang w:val="es-ES"/>
        </w:rPr>
      </w:pPr>
      <w:r w:rsidRPr="00642B2A">
        <w:rPr>
          <w:lang w:val="es-ES"/>
        </w:rPr>
        <w:t xml:space="preserve">Se revisarán periódicamente la distribución e iluminación de los centros de trabajo con perspectiva de género para identificar "ángulos muertos" o zonas de inseguridad (como archivos o </w:t>
      </w:r>
      <w:proofErr w:type="spellStart"/>
      <w:r w:rsidR="00967460" w:rsidRPr="00642B2A">
        <w:rPr>
          <w:lang w:val="es-ES"/>
        </w:rPr>
        <w:t>aparcameintos</w:t>
      </w:r>
      <w:proofErr w:type="spellEnd"/>
      <w:r w:rsidRPr="00642B2A">
        <w:rPr>
          <w:lang w:val="es-ES"/>
        </w:rPr>
        <w:t>). Se fomentará que las reuniones y entrevistas se realicen en espacios con visibilidad (como despachos con cristales).</w:t>
      </w:r>
    </w:p>
    <w:p w14:paraId="0A9825CB" w14:textId="77777777" w:rsidR="00991422" w:rsidRPr="00642B2A" w:rsidRDefault="00991422" w:rsidP="00F87EAA">
      <w:pPr>
        <w:pStyle w:val="Sinespaciado"/>
        <w:jc w:val="both"/>
        <w:rPr>
          <w:lang w:val="es-ES"/>
        </w:rPr>
      </w:pPr>
    </w:p>
    <w:p w14:paraId="7998D89B" w14:textId="77777777" w:rsidR="00F87EAA" w:rsidRPr="00642B2A" w:rsidRDefault="00F87EAA" w:rsidP="00F87EAA">
      <w:pPr>
        <w:pStyle w:val="Sinespaciado"/>
        <w:jc w:val="both"/>
        <w:rPr>
          <w:lang w:val="es-ES"/>
        </w:rPr>
      </w:pPr>
      <w:r w:rsidRPr="00642B2A">
        <w:rPr>
          <w:lang w:val="es-ES"/>
        </w:rPr>
        <w:t>Las medidas de prevención estructural, así como las actualizaciones del protocolo, se negociarán y, preferentemente, se acordarán con la representación legal de las personas trabajadoras, en coherencia con el plan de igualdad y las medidas LGTBI de la empresa, cuando existan.</w:t>
      </w:r>
    </w:p>
    <w:p w14:paraId="77BAB368" w14:textId="77777777" w:rsidR="00F87EAA" w:rsidRPr="00642B2A" w:rsidRDefault="00F87EAA" w:rsidP="00F87EAA">
      <w:pPr>
        <w:pStyle w:val="Sinespaciado"/>
        <w:jc w:val="both"/>
        <w:rPr>
          <w:lang w:val="es-ES"/>
        </w:rPr>
      </w:pPr>
      <w:r w:rsidRPr="00642B2A">
        <w:rPr>
          <w:lang w:val="es-ES"/>
        </w:rPr>
        <w:t>La información recogida en estos procesos será tratada con estricta confidencialidad y con finalidad exclusivamente preventiva.</w:t>
      </w:r>
    </w:p>
    <w:p w14:paraId="22BD6E40" w14:textId="77777777" w:rsidR="00991422" w:rsidRPr="00642B2A" w:rsidRDefault="00991422" w:rsidP="00F87EAA">
      <w:pPr>
        <w:pStyle w:val="Sinespaciado"/>
        <w:jc w:val="both"/>
        <w:rPr>
          <w:lang w:val="es-ES"/>
        </w:rPr>
      </w:pPr>
    </w:p>
    <w:p w14:paraId="50819BC9" w14:textId="77777777" w:rsidR="00F87EAA" w:rsidRPr="00642B2A" w:rsidRDefault="00F87EAA" w:rsidP="00F87EAA">
      <w:pPr>
        <w:pStyle w:val="Sinespaciado"/>
        <w:jc w:val="both"/>
        <w:rPr>
          <w:lang w:val="es-ES"/>
        </w:rPr>
      </w:pPr>
      <w:r w:rsidRPr="00642B2A">
        <w:rPr>
          <w:lang w:val="es-ES"/>
        </w:rPr>
        <w:t>Asimismo, la empresa adoptará medidas específicas para prevenir y gestionar situaciones de acoso o violencia provenientes de clientela, personas usuarias o terceros vinculados a la actividad.</w:t>
      </w:r>
    </w:p>
    <w:p w14:paraId="25AA2707" w14:textId="77777777" w:rsidR="00B955F6" w:rsidRPr="00642B2A" w:rsidRDefault="00B955F6" w:rsidP="00182EF3">
      <w:pPr>
        <w:pStyle w:val="Sinespaciado"/>
        <w:jc w:val="both"/>
        <w:rPr>
          <w:lang w:val="es-ES"/>
        </w:rPr>
      </w:pPr>
    </w:p>
    <w:p w14:paraId="0F0FE006" w14:textId="77777777" w:rsidR="00206727" w:rsidRPr="00642B2A" w:rsidRDefault="00206727" w:rsidP="00182EF3">
      <w:pPr>
        <w:jc w:val="both"/>
        <w:rPr>
          <w:b/>
          <w:bCs/>
          <w:lang w:val="es-ES"/>
        </w:rPr>
      </w:pPr>
      <w:r w:rsidRPr="00642B2A">
        <w:rPr>
          <w:b/>
          <w:bCs/>
          <w:lang w:val="es-ES"/>
        </w:rPr>
        <w:t>FORMACIÓN</w:t>
      </w:r>
    </w:p>
    <w:p w14:paraId="68864FE0" w14:textId="46DAD674" w:rsidR="002B4D14" w:rsidRPr="00642B2A" w:rsidRDefault="00206727" w:rsidP="00182EF3">
      <w:pPr>
        <w:jc w:val="both"/>
        <w:rPr>
          <w:lang w:val="es-ES"/>
        </w:rPr>
      </w:pPr>
      <w:r w:rsidRPr="00642B2A">
        <w:rPr>
          <w:lang w:val="es-ES"/>
        </w:rPr>
        <w:t>En línea con el compromiso de tolerancia cero, hacia cualquier conducta constitutiva de acoso</w:t>
      </w:r>
      <w:r w:rsidR="002A1471" w:rsidRPr="00642B2A">
        <w:rPr>
          <w:lang w:val="es-ES"/>
        </w:rPr>
        <w:t xml:space="preserve"> y/o discriminación</w:t>
      </w:r>
      <w:r w:rsidRPr="00642B2A">
        <w:rPr>
          <w:lang w:val="es-ES"/>
        </w:rPr>
        <w:t>, esta materia será incluida en los programas de formación existentes en la empresa. Dichos programas formativos deberán ir dirigidos a toda la plantilla</w:t>
      </w:r>
      <w:r w:rsidR="00D82D1D" w:rsidRPr="00642B2A">
        <w:rPr>
          <w:lang w:val="es-ES"/>
        </w:rPr>
        <w:t>, con independencia del nivel jerárquico o del tipo de vinculación con la empresa.</w:t>
      </w:r>
      <w:r w:rsidRPr="00642B2A">
        <w:rPr>
          <w:lang w:val="es-ES"/>
        </w:rPr>
        <w:t xml:space="preserve"> Asimismo, deberán tener por objeto la identificación de los factores que contribuyen a crear un entorno laboral exento de acoso</w:t>
      </w:r>
      <w:r w:rsidR="002A1471" w:rsidRPr="00642B2A">
        <w:rPr>
          <w:lang w:val="es-ES"/>
        </w:rPr>
        <w:t xml:space="preserve"> y/o discriminación</w:t>
      </w:r>
      <w:r w:rsidRPr="00642B2A">
        <w:rPr>
          <w:lang w:val="es-ES"/>
        </w:rPr>
        <w:t>, y a que los participantes sean plenamente conscientes de sus responsabilidades en el marco de la política empresarial contra el mismo.</w:t>
      </w:r>
    </w:p>
    <w:p w14:paraId="3A21FCA2" w14:textId="03455FAF" w:rsidR="00C003B5" w:rsidRPr="00642B2A" w:rsidRDefault="00C003B5" w:rsidP="00182EF3">
      <w:pPr>
        <w:jc w:val="both"/>
        <w:rPr>
          <w:lang w:val="es-ES"/>
        </w:rPr>
      </w:pPr>
      <w:r w:rsidRPr="00642B2A">
        <w:rPr>
          <w:lang w:val="es-ES"/>
        </w:rPr>
        <w:t>El personal de la empresa debe recibir formación específica y ser entrenado para detectar posibles señales de riesgo de violencia de origen externo y conocer los efectos adversos que puede tener este tipo de violencia, con el fin de que puedan reconocer los peligros, actuar de forma adecuada o cambiar el comportamiento en caso de no ser adecuado. El personal debe estar entrenado para saber cómo actuar en caso de violencia externa y como activar en su caso los dispositivos de seguridad (alarma silenciosa, etc.). Son también importantes las asesorías y el acompañamiento por parte de la dirección de la empresa, así como la ayuda jurídica en todo caso.</w:t>
      </w:r>
    </w:p>
    <w:p w14:paraId="3D40B593" w14:textId="77777777" w:rsidR="00D82D1D" w:rsidRPr="00642B2A" w:rsidRDefault="00D82D1D" w:rsidP="00D82D1D">
      <w:pPr>
        <w:jc w:val="both"/>
        <w:rPr>
          <w:lang w:val="es-ES"/>
        </w:rPr>
      </w:pPr>
      <w:r w:rsidRPr="00642B2A">
        <w:rPr>
          <w:lang w:val="es-ES"/>
        </w:rPr>
        <w:lastRenderedPageBreak/>
        <w:t>La formación no se concibe como una acción puntual, sino como un proceso continuo, planificado e integrado dentro de la organización, orientado a promover cambios culturales y a prevenir la aparición de conductas de acoso. Las acciones formativas irán más allá de las sesiones meramente informativas y, siempre que sea posible, incorporarán metodologías participativas o vivenciales que faciliten la integración de los contenidos en la práctica profesional.</w:t>
      </w:r>
    </w:p>
    <w:p w14:paraId="7682993F" w14:textId="77777777" w:rsidR="00D82D1D" w:rsidRPr="00642B2A" w:rsidRDefault="00D82D1D" w:rsidP="00D82D1D">
      <w:pPr>
        <w:jc w:val="both"/>
        <w:rPr>
          <w:lang w:val="es-ES"/>
        </w:rPr>
      </w:pPr>
      <w:r w:rsidRPr="00642B2A">
        <w:rPr>
          <w:lang w:val="es-ES"/>
        </w:rPr>
        <w:t>La empresa llevará a cabo sesiones informativas dirigidas al conjunto de la plantilla, con el objetivo de dar a conocer las violencias machistas y el acoso en el ámbito laboral, los derechos de las personas trabajadoras, el marco normativo aplicable y el contenido y funcionamiento del presente procedimiento, incluidas las vías para activarlo.</w:t>
      </w:r>
    </w:p>
    <w:p w14:paraId="0B3E05B8" w14:textId="77777777" w:rsidR="00D82D1D" w:rsidRPr="00642B2A" w:rsidRDefault="00D82D1D" w:rsidP="00D82D1D">
      <w:pPr>
        <w:jc w:val="both"/>
        <w:rPr>
          <w:lang w:val="es-ES"/>
        </w:rPr>
      </w:pPr>
      <w:r w:rsidRPr="00642B2A">
        <w:rPr>
          <w:lang w:val="es-ES"/>
        </w:rPr>
        <w:t>Asimismo, la empresa garantizará la realización de formación básica obligatoria en materia de protección integral contra las violencias sexuales, dirigida a todo el personal, con especial atención a las personas con funciones de mando o dirección, al personal de recursos humanos, a las personas designadas para la gestión del protocolo y a la representación legal de las personas trabajadoras. Esta formación incluirá contenidos sobre igualdad de género, diversidad sexual y de género, no discriminación, prevención y detección de las conductas de acoso recogidas en este procedimiento, y se ofrecerá de manera periódica y actualizada.</w:t>
      </w:r>
    </w:p>
    <w:p w14:paraId="73F293F5" w14:textId="77777777" w:rsidR="00991422" w:rsidRPr="00642B2A" w:rsidRDefault="00991422" w:rsidP="00182EF3">
      <w:pPr>
        <w:jc w:val="both"/>
        <w:rPr>
          <w:b/>
          <w:bCs/>
          <w:lang w:val="es-ES"/>
        </w:rPr>
      </w:pPr>
    </w:p>
    <w:p w14:paraId="1CE6F3C1" w14:textId="583B3F27" w:rsidR="00C003B5" w:rsidRPr="00642B2A" w:rsidRDefault="00C003B5" w:rsidP="00182EF3">
      <w:pPr>
        <w:jc w:val="both"/>
        <w:rPr>
          <w:b/>
          <w:bCs/>
          <w:lang w:val="es-ES"/>
        </w:rPr>
      </w:pPr>
      <w:r w:rsidRPr="00642B2A">
        <w:rPr>
          <w:b/>
          <w:bCs/>
          <w:lang w:val="es-ES"/>
        </w:rPr>
        <w:t>CÓDIGOS DE CONDUCTA</w:t>
      </w:r>
    </w:p>
    <w:p w14:paraId="3A9658A6" w14:textId="5B90FEBB" w:rsidR="00DE0BFD" w:rsidRPr="00642B2A" w:rsidRDefault="00227478" w:rsidP="00182EF3">
      <w:pPr>
        <w:jc w:val="both"/>
        <w:rPr>
          <w:lang w:val="es-ES"/>
        </w:rPr>
      </w:pPr>
      <w:r w:rsidRPr="00642B2A">
        <w:rPr>
          <w:lang w:val="es-ES"/>
        </w:rPr>
        <w:t>R</w:t>
      </w:r>
      <w:r w:rsidR="00C003B5" w:rsidRPr="00642B2A">
        <w:rPr>
          <w:lang w:val="es-ES"/>
        </w:rPr>
        <w:t>ecopilar, distribuir y aplicar guías o códigos de conducta, así como campañas gráficas o escritas, en los que se expliquen las obligaciones y los derechos de la</w:t>
      </w:r>
      <w:r w:rsidRPr="00642B2A">
        <w:rPr>
          <w:lang w:val="es-ES"/>
        </w:rPr>
        <w:t>s person</w:t>
      </w:r>
      <w:r w:rsidR="00967460" w:rsidRPr="00642B2A">
        <w:rPr>
          <w:lang w:val="es-ES"/>
        </w:rPr>
        <w:t>a</w:t>
      </w:r>
      <w:r w:rsidRPr="00642B2A">
        <w:rPr>
          <w:lang w:val="es-ES"/>
        </w:rPr>
        <w:t>s usuarias/ extern</w:t>
      </w:r>
      <w:r w:rsidR="00967460" w:rsidRPr="00642B2A">
        <w:rPr>
          <w:lang w:val="es-ES"/>
        </w:rPr>
        <w:t>a</w:t>
      </w:r>
      <w:r w:rsidRPr="00642B2A">
        <w:rPr>
          <w:lang w:val="es-ES"/>
        </w:rPr>
        <w:t>s.</w:t>
      </w:r>
      <w:r w:rsidR="00C003B5" w:rsidRPr="00642B2A">
        <w:rPr>
          <w:lang w:val="es-ES"/>
        </w:rPr>
        <w:t xml:space="preserve"> </w:t>
      </w:r>
      <w:bookmarkEnd w:id="19"/>
    </w:p>
    <w:p w14:paraId="707220E1" w14:textId="2A166470" w:rsidR="00DE0BFD" w:rsidRPr="00642B2A" w:rsidRDefault="00DE0BFD" w:rsidP="00DE0BFD">
      <w:pPr>
        <w:jc w:val="both"/>
        <w:rPr>
          <w:b/>
          <w:bCs/>
          <w:lang w:val="es-ES"/>
        </w:rPr>
      </w:pPr>
      <w:r w:rsidRPr="00642B2A">
        <w:rPr>
          <w:b/>
          <w:bCs/>
          <w:lang w:val="es-ES"/>
        </w:rPr>
        <w:t>PERSONAS DE REFERENCIA</w:t>
      </w:r>
    </w:p>
    <w:p w14:paraId="0A22CD2D" w14:textId="77777777" w:rsidR="00DE0BFD" w:rsidRPr="00642B2A" w:rsidRDefault="00DE0BFD" w:rsidP="00182EF3">
      <w:pPr>
        <w:jc w:val="both"/>
        <w:rPr>
          <w:lang w:val="es-ES"/>
        </w:rPr>
      </w:pPr>
      <w:r w:rsidRPr="00642B2A">
        <w:rPr>
          <w:lang w:val="es-ES"/>
        </w:rPr>
        <w:t>Se promoverá la designación de personas de referencia para facilitar la accesibilidad y garantizar la confianza.</w:t>
      </w:r>
    </w:p>
    <w:p w14:paraId="3A161DBA" w14:textId="77777777" w:rsidR="00835F28" w:rsidRPr="00642B2A" w:rsidRDefault="00DE0BFD" w:rsidP="00182EF3">
      <w:pPr>
        <w:jc w:val="both"/>
        <w:rPr>
          <w:lang w:val="es-ES"/>
        </w:rPr>
      </w:pPr>
      <w:bookmarkStart w:id="20" w:name="_Hlk222129910"/>
      <w:r w:rsidRPr="00642B2A">
        <w:rPr>
          <w:lang w:val="es-ES"/>
        </w:rPr>
        <w:t>En función de la dimensión y estructura de la empresa, se garantizará la existencia de, al menos, una persona de referencia o, en su defecto, se facilitará el acceso a una figura externa equivalente que asegure la imparcialidad y la confidencialidad en la atención inicial.</w:t>
      </w:r>
      <w:bookmarkEnd w:id="20"/>
    </w:p>
    <w:p w14:paraId="4DE35FD6" w14:textId="77777777" w:rsidR="00835F28" w:rsidRPr="00642B2A" w:rsidRDefault="00835F28" w:rsidP="00835F28">
      <w:pPr>
        <w:jc w:val="both"/>
        <w:rPr>
          <w:lang w:val="es-ES"/>
        </w:rPr>
      </w:pPr>
      <w:r w:rsidRPr="00642B2A">
        <w:rPr>
          <w:b/>
          <w:bCs/>
          <w:lang w:val="es-ES"/>
        </w:rPr>
        <w:t>INTEGRACIÓN CON OTRAS HERRAMIENTAS</w:t>
      </w:r>
    </w:p>
    <w:p w14:paraId="26E08151" w14:textId="77777777" w:rsidR="00835F28" w:rsidRPr="00642B2A" w:rsidRDefault="00835F28" w:rsidP="00835F28">
      <w:pPr>
        <w:jc w:val="both"/>
        <w:rPr>
          <w:lang w:val="es-ES"/>
        </w:rPr>
      </w:pPr>
      <w:r w:rsidRPr="00642B2A">
        <w:rPr>
          <w:lang w:val="es-ES"/>
        </w:rPr>
        <w:t>El procedimiento se coordinará con el canal interno de información (Ley 2/2023), con el Plan de Igualdad si existe, y con protocolos LGTBI cuando proceda, para garantizar la coherencia y un único circuito de entrada.</w:t>
      </w:r>
    </w:p>
    <w:p w14:paraId="6D32ED1D" w14:textId="2AB1F691" w:rsidR="005D1137" w:rsidRPr="00642B2A" w:rsidRDefault="005D1137" w:rsidP="00835F28">
      <w:pPr>
        <w:jc w:val="both"/>
        <w:rPr>
          <w:lang w:val="es-ES"/>
        </w:rPr>
      </w:pPr>
      <w:r w:rsidRPr="00642B2A">
        <w:rPr>
          <w:lang w:val="es-ES"/>
        </w:rPr>
        <w:t>El canal interno de información (Ley 2/2023) no sustituye al presente procedimiento, sino que actúa como vía complementaria de entrada de comunicaciones, que serán reconducidas al circuito específico de acoso cuando corresponda.</w:t>
      </w:r>
    </w:p>
    <w:p w14:paraId="212EF56F" w14:textId="7D7F4BC6" w:rsidR="005E0BDE" w:rsidRPr="00642B2A" w:rsidRDefault="005E0BDE" w:rsidP="00182EF3">
      <w:pPr>
        <w:jc w:val="both"/>
        <w:rPr>
          <w:lang w:val="es-ES"/>
        </w:rPr>
      </w:pPr>
      <w:r w:rsidRPr="00642B2A">
        <w:rPr>
          <w:lang w:val="es-ES"/>
        </w:rPr>
        <w:br w:type="page"/>
      </w:r>
    </w:p>
    <w:p w14:paraId="41E90B46" w14:textId="34960D73" w:rsidR="005E0BDE" w:rsidRPr="00642B2A" w:rsidRDefault="00256F72" w:rsidP="00182EF3">
      <w:pPr>
        <w:pStyle w:val="Ttulo1"/>
        <w:jc w:val="both"/>
        <w:rPr>
          <w:lang w:val="es-ES"/>
        </w:rPr>
      </w:pPr>
      <w:bookmarkStart w:id="21" w:name="_Toc224551906"/>
      <w:r w:rsidRPr="00642B2A">
        <w:rPr>
          <w:lang w:val="es-ES"/>
        </w:rPr>
        <w:lastRenderedPageBreak/>
        <w:t>6. Desarrollo</w:t>
      </w:r>
      <w:bookmarkEnd w:id="21"/>
    </w:p>
    <w:p w14:paraId="24624FE7" w14:textId="79D9B4FB" w:rsidR="005E0BDE" w:rsidRPr="00642B2A" w:rsidRDefault="00256F72" w:rsidP="00182EF3">
      <w:pPr>
        <w:jc w:val="both"/>
        <w:rPr>
          <w:lang w:val="es-ES"/>
        </w:rPr>
      </w:pPr>
      <w:r w:rsidRPr="00642B2A">
        <w:rPr>
          <w:lang w:val="es-ES"/>
        </w:rPr>
        <w:t xml:space="preserve">Se establecen </w:t>
      </w:r>
      <w:r w:rsidR="00D35354" w:rsidRPr="00642B2A">
        <w:rPr>
          <w:lang w:val="es-ES"/>
        </w:rPr>
        <w:t>las siguientes vías</w:t>
      </w:r>
      <w:r w:rsidRPr="00642B2A">
        <w:rPr>
          <w:lang w:val="es-ES"/>
        </w:rPr>
        <w:t xml:space="preserve"> de resolución, protección y respuesta ante un caso de acoso y/o caso de violencia en el trabajo</w:t>
      </w:r>
      <w:r w:rsidR="005E0BDE" w:rsidRPr="00642B2A">
        <w:rPr>
          <w:lang w:val="es-ES"/>
        </w:rPr>
        <w:t>:</w:t>
      </w:r>
    </w:p>
    <w:p w14:paraId="2F38243E" w14:textId="6B78C222" w:rsidR="005E0BDE" w:rsidRPr="00642B2A" w:rsidRDefault="005938F1" w:rsidP="00182EF3">
      <w:pPr>
        <w:pStyle w:val="Ttulo2"/>
        <w:jc w:val="both"/>
        <w:rPr>
          <w:lang w:val="es-ES"/>
        </w:rPr>
      </w:pPr>
      <w:bookmarkStart w:id="22" w:name="_Toc224551907"/>
      <w:r w:rsidRPr="00642B2A">
        <w:rPr>
          <w:lang w:val="es-ES"/>
        </w:rPr>
        <w:t>6.</w:t>
      </w:r>
      <w:r w:rsidR="00791343" w:rsidRPr="00642B2A">
        <w:rPr>
          <w:lang w:val="es-ES"/>
        </w:rPr>
        <w:t>1. Procedimiento</w:t>
      </w:r>
      <w:r w:rsidRPr="00642B2A">
        <w:rPr>
          <w:lang w:val="es-ES"/>
        </w:rPr>
        <w:t xml:space="preserve"> de actuación intern</w:t>
      </w:r>
      <w:r w:rsidR="005E0BDE" w:rsidRPr="00642B2A">
        <w:rPr>
          <w:lang w:val="es-ES"/>
        </w:rPr>
        <w:t>a</w:t>
      </w:r>
      <w:bookmarkEnd w:id="22"/>
    </w:p>
    <w:p w14:paraId="575C7C30" w14:textId="6888C17D" w:rsidR="005F7647" w:rsidRPr="00642B2A" w:rsidRDefault="005F7647" w:rsidP="00182EF3">
      <w:pPr>
        <w:spacing w:after="0" w:line="260" w:lineRule="exact"/>
        <w:jc w:val="both"/>
        <w:rPr>
          <w:rFonts w:asciiTheme="minorHAnsi" w:hAnsiTheme="minorHAnsi" w:cstheme="minorHAnsi"/>
          <w:lang w:val="es-ES"/>
        </w:rPr>
      </w:pPr>
      <w:bookmarkStart w:id="23" w:name="_Hlk190271385"/>
      <w:r w:rsidRPr="00642B2A">
        <w:rPr>
          <w:rFonts w:asciiTheme="minorHAnsi" w:hAnsiTheme="minorHAnsi" w:cstheme="minorHAnsi"/>
          <w:color w:val="000000"/>
          <w:lang w:val="es-ES"/>
        </w:rPr>
        <w:t xml:space="preserve">El procedimiento </w:t>
      </w:r>
      <w:r w:rsidRPr="00642B2A">
        <w:rPr>
          <w:rFonts w:asciiTheme="minorHAnsi" w:hAnsiTheme="minorHAnsi" w:cstheme="minorHAnsi"/>
          <w:lang w:val="es-ES"/>
        </w:rPr>
        <w:t>debe ser ágil y rápido, otorgando credibilidad y protegiendo la intimidad, confidencialidad y dignidad de las personas afectadas.</w:t>
      </w:r>
    </w:p>
    <w:p w14:paraId="6E6C7164" w14:textId="77777777" w:rsidR="00CE6421" w:rsidRPr="00642B2A" w:rsidRDefault="00CE6421" w:rsidP="00182EF3">
      <w:pPr>
        <w:spacing w:after="0" w:line="260" w:lineRule="exact"/>
        <w:jc w:val="both"/>
        <w:rPr>
          <w:rFonts w:asciiTheme="minorHAnsi" w:hAnsiTheme="minorHAnsi" w:cstheme="minorHAnsi"/>
          <w:lang w:val="es-ES"/>
        </w:rPr>
      </w:pPr>
    </w:p>
    <w:p w14:paraId="28D4D94E" w14:textId="77777777" w:rsidR="00D35354" w:rsidRPr="00642B2A" w:rsidRDefault="00D35354" w:rsidP="00D35354">
      <w:pPr>
        <w:spacing w:after="0" w:line="260" w:lineRule="exact"/>
        <w:jc w:val="both"/>
        <w:rPr>
          <w:rFonts w:asciiTheme="minorHAnsi" w:hAnsiTheme="minorHAnsi" w:cstheme="minorHAnsi"/>
          <w:lang w:val="es-ES"/>
        </w:rPr>
      </w:pPr>
      <w:r w:rsidRPr="00642B2A">
        <w:rPr>
          <w:rFonts w:asciiTheme="minorHAnsi" w:hAnsiTheme="minorHAnsi" w:cstheme="minorHAnsi"/>
          <w:lang w:val="es-ES"/>
        </w:rPr>
        <w:t>Cualquier persona puede realizar una comunicación o consulta, a través de los canales establecidos, ante una situación que considere acoso o violencia, aunque no disponga de pruebas ni desee formalizar una denuncia. Esta fase tiene como objetivos:</w:t>
      </w:r>
    </w:p>
    <w:p w14:paraId="3138A983" w14:textId="77777777" w:rsidR="00D35354" w:rsidRPr="00642B2A" w:rsidRDefault="00D35354" w:rsidP="00D35354">
      <w:pPr>
        <w:spacing w:after="0" w:line="260" w:lineRule="exact"/>
        <w:jc w:val="both"/>
        <w:rPr>
          <w:rFonts w:asciiTheme="minorHAnsi" w:hAnsiTheme="minorHAnsi" w:cstheme="minorHAnsi"/>
          <w:lang w:val="es-ES"/>
        </w:rPr>
      </w:pPr>
    </w:p>
    <w:p w14:paraId="08A144F4" w14:textId="77777777" w:rsidR="00D35354" w:rsidRPr="00642B2A" w:rsidRDefault="00D35354" w:rsidP="00D35354">
      <w:pPr>
        <w:numPr>
          <w:ilvl w:val="0"/>
          <w:numId w:val="5"/>
        </w:numPr>
        <w:spacing w:after="0" w:line="260" w:lineRule="exact"/>
        <w:jc w:val="both"/>
        <w:rPr>
          <w:rFonts w:asciiTheme="minorHAnsi" w:hAnsiTheme="minorHAnsi" w:cstheme="minorHAnsi"/>
          <w:lang w:val="es-ES"/>
        </w:rPr>
      </w:pPr>
      <w:r w:rsidRPr="00642B2A">
        <w:rPr>
          <w:rFonts w:asciiTheme="minorHAnsi" w:hAnsiTheme="minorHAnsi" w:cstheme="minorHAnsi"/>
          <w:lang w:val="es-ES"/>
        </w:rPr>
        <w:t>Prestar apoyo inmediato, información clara y asesoramiento.</w:t>
      </w:r>
    </w:p>
    <w:p w14:paraId="2DDF0049" w14:textId="77777777" w:rsidR="00D35354" w:rsidRPr="00642B2A" w:rsidRDefault="00D35354" w:rsidP="00D35354">
      <w:pPr>
        <w:numPr>
          <w:ilvl w:val="0"/>
          <w:numId w:val="5"/>
        </w:numPr>
        <w:spacing w:after="0" w:line="260" w:lineRule="exact"/>
        <w:jc w:val="both"/>
        <w:rPr>
          <w:rFonts w:asciiTheme="minorHAnsi" w:hAnsiTheme="minorHAnsi" w:cstheme="minorHAnsi"/>
          <w:lang w:val="es-ES"/>
        </w:rPr>
      </w:pPr>
      <w:r w:rsidRPr="00642B2A">
        <w:rPr>
          <w:rFonts w:asciiTheme="minorHAnsi" w:hAnsiTheme="minorHAnsi" w:cstheme="minorHAnsi"/>
          <w:lang w:val="es-ES"/>
        </w:rPr>
        <w:t>Valorar riesgos y necesidades de protección.</w:t>
      </w:r>
    </w:p>
    <w:p w14:paraId="5F1ABA79" w14:textId="77777777" w:rsidR="00D35354" w:rsidRPr="00642B2A" w:rsidRDefault="00D35354" w:rsidP="00D35354">
      <w:pPr>
        <w:numPr>
          <w:ilvl w:val="0"/>
          <w:numId w:val="5"/>
        </w:numPr>
        <w:spacing w:after="0" w:line="260" w:lineRule="exact"/>
        <w:jc w:val="both"/>
        <w:rPr>
          <w:rFonts w:asciiTheme="minorHAnsi" w:hAnsiTheme="minorHAnsi" w:cstheme="minorHAnsi"/>
          <w:lang w:val="es-ES"/>
        </w:rPr>
      </w:pPr>
      <w:r w:rsidRPr="00642B2A">
        <w:rPr>
          <w:rFonts w:asciiTheme="minorHAnsi" w:hAnsiTheme="minorHAnsi" w:cstheme="minorHAnsi"/>
          <w:lang w:val="es-ES"/>
        </w:rPr>
        <w:t>Informar de las opciones: medidas preventivas, presentación de una queja, denuncia interna, vías externas y recursos especializados.</w:t>
      </w:r>
    </w:p>
    <w:p w14:paraId="1F709883" w14:textId="77777777" w:rsidR="00D35354" w:rsidRPr="00642B2A" w:rsidRDefault="00D35354" w:rsidP="00D35354">
      <w:pPr>
        <w:numPr>
          <w:ilvl w:val="0"/>
          <w:numId w:val="5"/>
        </w:numPr>
        <w:spacing w:after="0" w:line="260" w:lineRule="exact"/>
        <w:jc w:val="both"/>
        <w:rPr>
          <w:rFonts w:asciiTheme="minorHAnsi" w:hAnsiTheme="minorHAnsi" w:cstheme="minorHAnsi"/>
          <w:lang w:val="es-ES"/>
        </w:rPr>
      </w:pPr>
      <w:r w:rsidRPr="00642B2A">
        <w:rPr>
          <w:rFonts w:asciiTheme="minorHAnsi" w:hAnsiTheme="minorHAnsi" w:cstheme="minorHAnsi"/>
          <w:lang w:val="es-ES"/>
        </w:rPr>
        <w:t>Evitar la revictimización y garantizar la confidencialidad.</w:t>
      </w:r>
    </w:p>
    <w:p w14:paraId="5A39C473" w14:textId="77777777" w:rsidR="00D35354" w:rsidRPr="00642B2A" w:rsidRDefault="00D35354" w:rsidP="00D35354">
      <w:pPr>
        <w:spacing w:after="0" w:line="260" w:lineRule="exact"/>
        <w:ind w:left="720"/>
        <w:jc w:val="both"/>
        <w:rPr>
          <w:rFonts w:asciiTheme="minorHAnsi" w:hAnsiTheme="minorHAnsi" w:cstheme="minorHAnsi"/>
          <w:lang w:val="es-ES"/>
        </w:rPr>
      </w:pPr>
    </w:p>
    <w:p w14:paraId="3D97AA4A" w14:textId="77777777" w:rsidR="00D35354" w:rsidRPr="00642B2A" w:rsidRDefault="00D35354" w:rsidP="00D35354">
      <w:pPr>
        <w:spacing w:after="0" w:line="260" w:lineRule="exact"/>
        <w:jc w:val="both"/>
        <w:rPr>
          <w:rFonts w:asciiTheme="minorHAnsi" w:hAnsiTheme="minorHAnsi" w:cstheme="minorHAnsi"/>
          <w:lang w:val="es-ES"/>
        </w:rPr>
      </w:pPr>
      <w:r w:rsidRPr="00642B2A">
        <w:rPr>
          <w:rFonts w:asciiTheme="minorHAnsi" w:hAnsiTheme="minorHAnsi" w:cstheme="minorHAnsi"/>
          <w:lang w:val="es-ES"/>
        </w:rPr>
        <w:t>La denuncia puede ser presentada por la persona afectada o por quien esta autorice. En caso de que la denuncia no sea presentada directamente por la persona afectada, será necesario incluir su consentimiento expreso e informado para iniciar las actuaciones del protocolo.</w:t>
      </w:r>
    </w:p>
    <w:p w14:paraId="1CD946DF" w14:textId="77777777" w:rsidR="00D35354" w:rsidRPr="00642B2A" w:rsidRDefault="00D35354" w:rsidP="00D35354">
      <w:pPr>
        <w:spacing w:after="0" w:line="260" w:lineRule="exact"/>
        <w:jc w:val="both"/>
        <w:rPr>
          <w:rFonts w:asciiTheme="minorHAnsi" w:hAnsiTheme="minorHAnsi" w:cstheme="minorHAnsi"/>
          <w:lang w:val="es-ES"/>
        </w:rPr>
      </w:pPr>
    </w:p>
    <w:p w14:paraId="7E6CA468" w14:textId="77777777" w:rsidR="00D35354" w:rsidRPr="00642B2A" w:rsidRDefault="00D35354" w:rsidP="00D35354">
      <w:pPr>
        <w:spacing w:after="0" w:line="260" w:lineRule="exact"/>
        <w:jc w:val="both"/>
        <w:rPr>
          <w:rFonts w:asciiTheme="minorHAnsi" w:hAnsiTheme="minorHAnsi" w:cstheme="minorHAnsi"/>
          <w:lang w:val="es-ES"/>
        </w:rPr>
      </w:pPr>
      <w:r w:rsidRPr="00642B2A">
        <w:rPr>
          <w:rFonts w:asciiTheme="minorHAnsi" w:hAnsiTheme="minorHAnsi" w:cstheme="minorHAnsi"/>
          <w:lang w:val="es-ES"/>
        </w:rPr>
        <w:t>Cuando la comunicación o denuncia no sea presentada por la persona directamente afectada, esta tendrá la consideración de persona informante, gozará de protección contra represalias y la activación del procedimiento quedará condicionada al consentimiento expreso de la persona presuntamente afectada, salvo obligación legal.</w:t>
      </w:r>
    </w:p>
    <w:p w14:paraId="1F43AA6F" w14:textId="77777777" w:rsidR="00D35354" w:rsidRPr="00642B2A" w:rsidRDefault="00D35354" w:rsidP="00D35354">
      <w:pPr>
        <w:spacing w:after="0" w:line="260" w:lineRule="exact"/>
        <w:jc w:val="both"/>
        <w:rPr>
          <w:rFonts w:asciiTheme="minorHAnsi" w:hAnsiTheme="minorHAnsi" w:cstheme="minorHAnsi"/>
          <w:lang w:val="es-ES"/>
        </w:rPr>
      </w:pPr>
    </w:p>
    <w:p w14:paraId="28EC2D95" w14:textId="77777777" w:rsidR="00D35354" w:rsidRPr="00642B2A" w:rsidRDefault="00D35354" w:rsidP="00D35354">
      <w:pPr>
        <w:spacing w:after="0" w:line="260" w:lineRule="exact"/>
        <w:jc w:val="both"/>
        <w:rPr>
          <w:rFonts w:asciiTheme="minorHAnsi" w:hAnsiTheme="minorHAnsi" w:cstheme="minorHAnsi"/>
          <w:lang w:val="es-ES"/>
        </w:rPr>
      </w:pPr>
      <w:r w:rsidRPr="00642B2A">
        <w:rPr>
          <w:rFonts w:asciiTheme="minorHAnsi" w:hAnsiTheme="minorHAnsi" w:cstheme="minorHAnsi"/>
          <w:lang w:val="es-ES"/>
        </w:rPr>
        <w:t>Toda comunicación o consulta recibirá respuesta, aunque no se formalice una denuncia. Aun cuando la persona no autorice la denuncia, se podrán adoptar medidas preventivas y organizativas.</w:t>
      </w:r>
    </w:p>
    <w:p w14:paraId="291EE219" w14:textId="77777777" w:rsidR="00D35354" w:rsidRPr="00642B2A" w:rsidRDefault="00D35354" w:rsidP="00D35354">
      <w:pPr>
        <w:spacing w:after="0" w:line="260" w:lineRule="exact"/>
        <w:jc w:val="both"/>
        <w:rPr>
          <w:rFonts w:asciiTheme="minorHAnsi" w:hAnsiTheme="minorHAnsi" w:cstheme="minorHAnsi"/>
          <w:lang w:val="es-ES"/>
        </w:rPr>
      </w:pPr>
    </w:p>
    <w:p w14:paraId="079D7417" w14:textId="77777777" w:rsidR="00D35354" w:rsidRPr="00642B2A" w:rsidRDefault="00D35354" w:rsidP="00D35354">
      <w:pPr>
        <w:spacing w:after="0" w:line="260" w:lineRule="exact"/>
        <w:jc w:val="both"/>
        <w:rPr>
          <w:rFonts w:asciiTheme="minorHAnsi" w:hAnsiTheme="minorHAnsi" w:cstheme="minorHAnsi"/>
          <w:lang w:val="es-ES"/>
        </w:rPr>
      </w:pPr>
      <w:r w:rsidRPr="00642B2A">
        <w:rPr>
          <w:rFonts w:asciiTheme="minorHAnsi" w:hAnsiTheme="minorHAnsi" w:cstheme="minorHAnsi"/>
          <w:lang w:val="es-ES"/>
        </w:rPr>
        <w:t>Se prohíbe expresamente cualquier tipo de represalia, directa o indirecta (como cambios de condiciones laborales no consentidos, aislamiento o denegación de permisos), contra las personas que presenten una denuncia, comparezcan como testigos o colaboren en la investigación. Cualquier represalia será considerada una falta muy grave y se actuará de oficio contra quien la perpetre.</w:t>
      </w:r>
    </w:p>
    <w:p w14:paraId="53A59242" w14:textId="77777777" w:rsidR="00D35354" w:rsidRPr="00642B2A" w:rsidRDefault="00D35354" w:rsidP="00D35354">
      <w:pPr>
        <w:spacing w:after="0" w:line="260" w:lineRule="exact"/>
        <w:jc w:val="both"/>
        <w:rPr>
          <w:rFonts w:asciiTheme="minorHAnsi" w:hAnsiTheme="minorHAnsi" w:cstheme="minorHAnsi"/>
          <w:lang w:val="es-ES"/>
        </w:rPr>
      </w:pPr>
    </w:p>
    <w:p w14:paraId="3E7B4A5B" w14:textId="77777777" w:rsidR="00D35354" w:rsidRPr="00642B2A" w:rsidRDefault="00D35354" w:rsidP="00D35354">
      <w:pPr>
        <w:spacing w:after="0" w:line="260" w:lineRule="exact"/>
        <w:jc w:val="both"/>
        <w:rPr>
          <w:rFonts w:asciiTheme="minorHAnsi" w:hAnsiTheme="minorHAnsi" w:cstheme="minorHAnsi"/>
          <w:lang w:val="es-ES"/>
        </w:rPr>
      </w:pPr>
      <w:r w:rsidRPr="00642B2A">
        <w:rPr>
          <w:rFonts w:asciiTheme="minorHAnsi" w:hAnsiTheme="minorHAnsi" w:cstheme="minorHAnsi"/>
          <w:lang w:val="es-ES"/>
        </w:rPr>
        <w:t>La valoración inicial del riesgo tendrá en cuenta, entre otros factores, la gravedad de los hechos, la reiteración, la relación jerárquica, la situación de vulnerabilidad de la persona afectada y la posible afectación a la salud, a fin de priorizar las actuaciones y las medidas de protección.</w:t>
      </w:r>
    </w:p>
    <w:p w14:paraId="455F9B22" w14:textId="77777777" w:rsidR="00227478" w:rsidRPr="00642B2A" w:rsidRDefault="00227478" w:rsidP="00182EF3">
      <w:pPr>
        <w:spacing w:after="0" w:line="260" w:lineRule="exact"/>
        <w:jc w:val="both"/>
        <w:rPr>
          <w:rFonts w:asciiTheme="minorHAnsi" w:hAnsiTheme="minorHAnsi" w:cstheme="minorHAnsi"/>
          <w:lang w:val="es-ES"/>
        </w:rPr>
      </w:pPr>
    </w:p>
    <w:p w14:paraId="625140CF" w14:textId="2FFC99D0" w:rsidR="00227478" w:rsidRPr="00642B2A" w:rsidRDefault="00227478" w:rsidP="00182EF3">
      <w:pPr>
        <w:spacing w:after="0" w:line="260" w:lineRule="exact"/>
        <w:jc w:val="both"/>
        <w:rPr>
          <w:lang w:val="es-ES"/>
        </w:rPr>
      </w:pPr>
      <w:bookmarkStart w:id="24" w:name="_Hlk196212709"/>
      <w:r w:rsidRPr="00642B2A">
        <w:rPr>
          <w:lang w:val="es-ES"/>
        </w:rPr>
        <w:t>En caso de episodios de violencia de origen externo, se activará igualmente el presente protocolo, incluyendo la recogida de pruebas, testigos y documentación audiovisual si la hubiera. Será necesario clasificar el tipo de violencia externa, su canal (presencial o digital) y si ha tenido consecuencias físicas, psíquicas o materiales.</w:t>
      </w:r>
    </w:p>
    <w:p w14:paraId="333F67F0" w14:textId="77777777" w:rsidR="00D35354" w:rsidRPr="00642B2A" w:rsidRDefault="00D35354" w:rsidP="00182EF3">
      <w:pPr>
        <w:spacing w:after="0" w:line="260" w:lineRule="exact"/>
        <w:jc w:val="both"/>
        <w:rPr>
          <w:lang w:val="es-ES"/>
        </w:rPr>
      </w:pPr>
    </w:p>
    <w:p w14:paraId="607BC1C0" w14:textId="07D1D1B2" w:rsidR="00D35354" w:rsidRPr="00642B2A" w:rsidRDefault="00D35354" w:rsidP="00182EF3">
      <w:pPr>
        <w:spacing w:after="0" w:line="260" w:lineRule="exact"/>
        <w:jc w:val="both"/>
        <w:rPr>
          <w:rFonts w:asciiTheme="minorHAnsi" w:hAnsiTheme="minorHAnsi" w:cstheme="minorHAnsi"/>
          <w:lang w:val="es-ES"/>
        </w:rPr>
      </w:pPr>
      <w:r w:rsidRPr="00642B2A">
        <w:rPr>
          <w:rFonts w:asciiTheme="minorHAnsi" w:hAnsiTheme="minorHAnsi" w:cstheme="minorHAnsi"/>
          <w:lang w:val="es-ES"/>
        </w:rPr>
        <w:t>La empresa mantendrá un registro e indicadores internos anonimizados de las comunicaciones y actuaciones derivadas del protocolo, con fines exclusivos de evaluación, seguimiento y mejora continua, sin datos identificativos.</w:t>
      </w:r>
    </w:p>
    <w:bookmarkEnd w:id="23"/>
    <w:bookmarkEnd w:id="24"/>
    <w:p w14:paraId="70F75070" w14:textId="78403A69" w:rsidR="00991422" w:rsidRPr="00642B2A" w:rsidRDefault="00991422" w:rsidP="00182EF3">
      <w:pPr>
        <w:jc w:val="both"/>
        <w:rPr>
          <w:rFonts w:asciiTheme="minorHAnsi" w:hAnsiTheme="minorHAnsi" w:cstheme="minorHAnsi"/>
          <w:lang w:val="es-ES"/>
        </w:rPr>
      </w:pPr>
      <w:r w:rsidRPr="00642B2A">
        <w:rPr>
          <w:rFonts w:asciiTheme="minorHAnsi" w:hAnsiTheme="minorHAnsi" w:cstheme="minorHAnsi"/>
          <w:lang w:val="es-ES"/>
        </w:rPr>
        <w:lastRenderedPageBreak/>
        <w:t>Cuando la empresa tenga conocimiento por cualquier vía de hechos que puedan ser constitutivos de acoso o violencia, aunque no exista denuncia formal, estará obligada a activar actuaciones preliminares de verificación y, en su caso, medidas preventivas, de acuerdo con el principio de diligencia debida.</w:t>
      </w:r>
    </w:p>
    <w:p w14:paraId="524FB841" w14:textId="789B1812" w:rsidR="005F7647" w:rsidRPr="00642B2A" w:rsidRDefault="005F7647" w:rsidP="00182EF3">
      <w:pPr>
        <w:jc w:val="both"/>
        <w:rPr>
          <w:rFonts w:asciiTheme="minorHAnsi" w:hAnsiTheme="minorHAnsi" w:cstheme="minorHAnsi"/>
          <w:lang w:val="es-ES"/>
        </w:rPr>
      </w:pPr>
      <w:r w:rsidRPr="00642B2A">
        <w:rPr>
          <w:rFonts w:asciiTheme="minorHAnsi" w:hAnsiTheme="minorHAnsi" w:cstheme="minorHAnsi"/>
          <w:color w:val="000000"/>
          <w:lang w:val="es-ES"/>
        </w:rPr>
        <w:t>El procedimiento se articula según las actuaciones siguientes:</w:t>
      </w:r>
    </w:p>
    <w:p w14:paraId="3B3B0B91" w14:textId="77777777" w:rsidR="00364808" w:rsidRPr="00642B2A" w:rsidRDefault="00364808" w:rsidP="00182EF3">
      <w:pPr>
        <w:pStyle w:val="Sinespaciado"/>
        <w:jc w:val="both"/>
        <w:rPr>
          <w:sz w:val="4"/>
          <w:szCs w:val="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364808" w:rsidRPr="00642B2A" w14:paraId="2D0339A2" w14:textId="77777777" w:rsidTr="009B5493">
        <w:tc>
          <w:tcPr>
            <w:tcW w:w="8494" w:type="dxa"/>
            <w:shd w:val="clear" w:color="auto" w:fill="DDEAED"/>
          </w:tcPr>
          <w:p w14:paraId="4D18D8A8" w14:textId="77777777" w:rsidR="00D35354" w:rsidRPr="00642B2A" w:rsidRDefault="00D35354" w:rsidP="00D35354">
            <w:pPr>
              <w:pStyle w:val="Ttulo3"/>
              <w:rPr>
                <w:lang w:val="es-ES"/>
              </w:rPr>
            </w:pPr>
            <w:bookmarkStart w:id="25" w:name="_Toc224551908"/>
            <w:r w:rsidRPr="00642B2A">
              <w:rPr>
                <w:lang w:val="es-ES"/>
              </w:rPr>
              <w:t>6.1.1. Comunicación / consulta / asesoramiento y apoyo inicial</w:t>
            </w:r>
            <w:bookmarkEnd w:id="25"/>
          </w:p>
          <w:p w14:paraId="4D3C8264" w14:textId="77777777" w:rsidR="00D35354" w:rsidRPr="00642B2A" w:rsidRDefault="00D35354" w:rsidP="00D35354">
            <w:pPr>
              <w:spacing w:before="120" w:after="120"/>
              <w:ind w:left="170" w:right="170"/>
              <w:jc w:val="both"/>
              <w:rPr>
                <w:lang w:val="es-ES"/>
              </w:rPr>
            </w:pPr>
            <w:r w:rsidRPr="00642B2A">
              <w:rPr>
                <w:lang w:val="es-ES"/>
              </w:rPr>
              <w:t>Cualquier persona puede realizar una comunicación o consulta ante una situación que considere acoso o violencia, aunque no disponga de pruebas ni desee formalizar una denuncia. Esta fase tiene como objetivos:</w:t>
            </w:r>
          </w:p>
          <w:p w14:paraId="25631C9B" w14:textId="77777777" w:rsidR="00D35354" w:rsidRPr="00642B2A" w:rsidRDefault="00D35354" w:rsidP="00D35354">
            <w:pPr>
              <w:numPr>
                <w:ilvl w:val="0"/>
                <w:numId w:val="6"/>
              </w:numPr>
              <w:spacing w:before="120" w:after="120"/>
              <w:ind w:right="170"/>
              <w:jc w:val="both"/>
              <w:rPr>
                <w:lang w:val="es-ES"/>
              </w:rPr>
            </w:pPr>
            <w:r w:rsidRPr="00642B2A">
              <w:rPr>
                <w:lang w:val="es-ES"/>
              </w:rPr>
              <w:t>Prestar apoyo inmediato, información clara y asesoramiento.</w:t>
            </w:r>
          </w:p>
          <w:p w14:paraId="664D3DD3" w14:textId="77777777" w:rsidR="00D35354" w:rsidRPr="00642B2A" w:rsidRDefault="00D35354" w:rsidP="00D35354">
            <w:pPr>
              <w:numPr>
                <w:ilvl w:val="0"/>
                <w:numId w:val="6"/>
              </w:numPr>
              <w:spacing w:before="120" w:after="120"/>
              <w:ind w:right="170"/>
              <w:jc w:val="both"/>
              <w:rPr>
                <w:lang w:val="es-ES"/>
              </w:rPr>
            </w:pPr>
            <w:r w:rsidRPr="00642B2A">
              <w:rPr>
                <w:lang w:val="es-ES"/>
              </w:rPr>
              <w:t>Valorar riesgos y necesidades de protección.</w:t>
            </w:r>
          </w:p>
          <w:p w14:paraId="3C49A77C" w14:textId="77777777" w:rsidR="00D35354" w:rsidRPr="00642B2A" w:rsidRDefault="00D35354" w:rsidP="00D35354">
            <w:pPr>
              <w:numPr>
                <w:ilvl w:val="0"/>
                <w:numId w:val="6"/>
              </w:numPr>
              <w:spacing w:before="120" w:after="120"/>
              <w:ind w:right="170"/>
              <w:jc w:val="both"/>
              <w:rPr>
                <w:lang w:val="es-ES"/>
              </w:rPr>
            </w:pPr>
            <w:r w:rsidRPr="00642B2A">
              <w:rPr>
                <w:lang w:val="es-ES"/>
              </w:rPr>
              <w:t>Informar de las opciones: medidas preventivas, denuncia interna, vías externas y recursos especializados.</w:t>
            </w:r>
          </w:p>
          <w:p w14:paraId="70AB2619" w14:textId="77777777" w:rsidR="00D35354" w:rsidRPr="00642B2A" w:rsidRDefault="00D35354" w:rsidP="00D35354">
            <w:pPr>
              <w:numPr>
                <w:ilvl w:val="0"/>
                <w:numId w:val="6"/>
              </w:numPr>
              <w:spacing w:before="120" w:after="120"/>
              <w:ind w:right="170"/>
              <w:jc w:val="both"/>
              <w:rPr>
                <w:lang w:val="es-ES"/>
              </w:rPr>
            </w:pPr>
            <w:r w:rsidRPr="00642B2A">
              <w:rPr>
                <w:lang w:val="es-ES"/>
              </w:rPr>
              <w:t>Evitar la revictimización y garantizar la confidencialidad.</w:t>
            </w:r>
          </w:p>
          <w:p w14:paraId="70E1760E" w14:textId="77777777" w:rsidR="00D35354" w:rsidRPr="00642B2A" w:rsidRDefault="00D35354" w:rsidP="00D35354">
            <w:pPr>
              <w:spacing w:before="120" w:after="120"/>
              <w:ind w:left="170" w:right="170"/>
              <w:jc w:val="both"/>
              <w:rPr>
                <w:lang w:val="es-ES"/>
              </w:rPr>
            </w:pPr>
            <w:r w:rsidRPr="00642B2A">
              <w:rPr>
                <w:b/>
                <w:bCs/>
                <w:lang w:val="es-ES"/>
              </w:rPr>
              <w:t>La persona de referencia:</w:t>
            </w:r>
          </w:p>
          <w:p w14:paraId="147AE35C" w14:textId="77777777" w:rsidR="00D35354" w:rsidRPr="00642B2A" w:rsidRDefault="00D35354" w:rsidP="00D35354">
            <w:pPr>
              <w:numPr>
                <w:ilvl w:val="0"/>
                <w:numId w:val="7"/>
              </w:numPr>
              <w:spacing w:before="120" w:after="120"/>
              <w:ind w:right="170"/>
              <w:jc w:val="both"/>
              <w:rPr>
                <w:lang w:val="es-ES"/>
              </w:rPr>
            </w:pPr>
            <w:r w:rsidRPr="00642B2A">
              <w:rPr>
                <w:lang w:val="es-ES"/>
              </w:rPr>
              <w:t>Escuchará y recogerá la información esencial (sin exigir detalles innecesarios).</w:t>
            </w:r>
          </w:p>
          <w:p w14:paraId="49710608" w14:textId="77777777" w:rsidR="00D35354" w:rsidRPr="00642B2A" w:rsidRDefault="00D35354" w:rsidP="00D35354">
            <w:pPr>
              <w:numPr>
                <w:ilvl w:val="0"/>
                <w:numId w:val="7"/>
              </w:numPr>
              <w:spacing w:before="120" w:after="120"/>
              <w:ind w:right="170"/>
              <w:jc w:val="both"/>
              <w:rPr>
                <w:lang w:val="es-ES"/>
              </w:rPr>
            </w:pPr>
            <w:r w:rsidRPr="00642B2A">
              <w:rPr>
                <w:lang w:val="es-ES"/>
              </w:rPr>
              <w:t>Informará de derechos, garantías y plazos.</w:t>
            </w:r>
          </w:p>
          <w:p w14:paraId="100130EF" w14:textId="77777777" w:rsidR="00D35354" w:rsidRPr="00642B2A" w:rsidRDefault="00D35354" w:rsidP="00D35354">
            <w:pPr>
              <w:numPr>
                <w:ilvl w:val="0"/>
                <w:numId w:val="7"/>
              </w:numPr>
              <w:spacing w:before="120" w:after="120"/>
              <w:ind w:right="170"/>
              <w:jc w:val="both"/>
              <w:rPr>
                <w:lang w:val="es-ES"/>
              </w:rPr>
            </w:pPr>
            <w:r w:rsidRPr="00642B2A">
              <w:rPr>
                <w:lang w:val="es-ES"/>
              </w:rPr>
              <w:t>Ofrecerá acompañamiento y apoyo, incluyendo recursos externos especializados.</w:t>
            </w:r>
          </w:p>
          <w:p w14:paraId="18BEF401" w14:textId="77777777" w:rsidR="00D35354" w:rsidRPr="00642B2A" w:rsidRDefault="00D35354" w:rsidP="00D35354">
            <w:pPr>
              <w:numPr>
                <w:ilvl w:val="0"/>
                <w:numId w:val="7"/>
              </w:numPr>
              <w:spacing w:before="120" w:after="120"/>
              <w:ind w:right="170"/>
              <w:jc w:val="both"/>
              <w:rPr>
                <w:lang w:val="es-ES"/>
              </w:rPr>
            </w:pPr>
            <w:r w:rsidRPr="00642B2A">
              <w:rPr>
                <w:lang w:val="es-ES"/>
              </w:rPr>
              <w:t>Propondrá, si fuera necesario, medidas preventivas inmediatas.</w:t>
            </w:r>
          </w:p>
          <w:p w14:paraId="70A38029" w14:textId="77777777" w:rsidR="00D35354" w:rsidRPr="00642B2A" w:rsidRDefault="00D35354" w:rsidP="00D35354">
            <w:pPr>
              <w:spacing w:before="120" w:after="120"/>
              <w:ind w:left="170" w:right="170"/>
              <w:jc w:val="both"/>
              <w:rPr>
                <w:lang w:val="es-ES"/>
              </w:rPr>
            </w:pPr>
            <w:r w:rsidRPr="00642B2A">
              <w:rPr>
                <w:b/>
                <w:bCs/>
                <w:lang w:val="es-ES"/>
              </w:rPr>
              <w:t>Resultados posibles:</w:t>
            </w:r>
          </w:p>
          <w:p w14:paraId="5117FEC4" w14:textId="77777777" w:rsidR="00D35354" w:rsidRPr="00642B2A" w:rsidRDefault="00D35354" w:rsidP="00D35354">
            <w:pPr>
              <w:spacing w:before="120" w:after="120"/>
              <w:ind w:left="321" w:right="170"/>
              <w:jc w:val="both"/>
              <w:rPr>
                <w:lang w:val="es-ES"/>
              </w:rPr>
            </w:pPr>
            <w:r w:rsidRPr="00642B2A">
              <w:rPr>
                <w:lang w:val="es-ES"/>
              </w:rPr>
              <w:t xml:space="preserve">a) Formalización de denuncia interna. </w:t>
            </w:r>
          </w:p>
          <w:p w14:paraId="232BEFAD" w14:textId="77777777" w:rsidR="00D35354" w:rsidRPr="00642B2A" w:rsidRDefault="00D35354" w:rsidP="00D35354">
            <w:pPr>
              <w:spacing w:before="120" w:after="120"/>
              <w:ind w:left="321" w:right="170"/>
              <w:jc w:val="both"/>
              <w:rPr>
                <w:lang w:val="es-ES"/>
              </w:rPr>
            </w:pPr>
            <w:r w:rsidRPr="00642B2A">
              <w:rPr>
                <w:lang w:val="es-ES"/>
              </w:rPr>
              <w:t xml:space="preserve">b) Aplicación de medidas preventivas/organizativas sin denuncia (cuando la persona no quiera o no pueda formalizarla). </w:t>
            </w:r>
          </w:p>
          <w:p w14:paraId="16C0F00E" w14:textId="77777777" w:rsidR="00D35354" w:rsidRPr="00642B2A" w:rsidRDefault="00D35354" w:rsidP="00D35354">
            <w:pPr>
              <w:spacing w:before="120" w:after="120"/>
              <w:ind w:left="321" w:right="170"/>
              <w:jc w:val="both"/>
              <w:rPr>
                <w:lang w:val="es-ES"/>
              </w:rPr>
            </w:pPr>
            <w:r w:rsidRPr="00642B2A">
              <w:rPr>
                <w:lang w:val="es-ES"/>
              </w:rPr>
              <w:t xml:space="preserve">c) Derivación a otros circuitos (PRL, régimen disciplinario, seguridad, vías externas), si procede. </w:t>
            </w:r>
          </w:p>
          <w:p w14:paraId="4B788EC5" w14:textId="67969437" w:rsidR="00D35354" w:rsidRPr="00642B2A" w:rsidRDefault="00D35354" w:rsidP="00D35354">
            <w:pPr>
              <w:spacing w:before="120" w:after="120"/>
              <w:ind w:left="321" w:right="170"/>
              <w:jc w:val="both"/>
              <w:rPr>
                <w:lang w:val="es-ES"/>
              </w:rPr>
            </w:pPr>
            <w:r w:rsidRPr="00642B2A">
              <w:rPr>
                <w:lang w:val="es-ES"/>
              </w:rPr>
              <w:t>d) Cierre motivado cuando no existan indicios de acoso/violencia, con orientación alternativa si corresponde.</w:t>
            </w:r>
          </w:p>
          <w:p w14:paraId="6B09E85E" w14:textId="77777777" w:rsidR="00D35354" w:rsidRPr="00642B2A" w:rsidRDefault="00D35354" w:rsidP="00D35354">
            <w:pPr>
              <w:spacing w:before="120" w:after="120"/>
              <w:ind w:left="170" w:right="170"/>
              <w:jc w:val="both"/>
              <w:rPr>
                <w:lang w:val="es-ES"/>
              </w:rPr>
            </w:pPr>
            <w:r w:rsidRPr="00642B2A">
              <w:rPr>
                <w:lang w:val="es-ES"/>
              </w:rPr>
              <w:t>En esta fase no se promoverá la confrontación directa con la persona presuntamente acosadora ni se comunicará la identidad de la persona afectada sin su consentimiento, excepto cuando sea imprescindible y proporcional para garantizar la protección o por obligaciones legales.</w:t>
            </w:r>
          </w:p>
          <w:p w14:paraId="76243EF4" w14:textId="1960CD9D" w:rsidR="00D35354" w:rsidRPr="00642B2A" w:rsidRDefault="00D35354" w:rsidP="00D35354">
            <w:pPr>
              <w:spacing w:before="120" w:after="120"/>
              <w:ind w:left="170" w:right="170"/>
              <w:jc w:val="both"/>
              <w:rPr>
                <w:lang w:val="es-ES"/>
              </w:rPr>
            </w:pPr>
            <w:r w:rsidRPr="00642B2A">
              <w:rPr>
                <w:lang w:val="es-ES"/>
              </w:rPr>
              <w:t xml:space="preserve">Se </w:t>
            </w:r>
            <w:r w:rsidR="00340E97" w:rsidRPr="00642B2A">
              <w:rPr>
                <w:lang w:val="es-ES"/>
              </w:rPr>
              <w:t>debe</w:t>
            </w:r>
            <w:r w:rsidRPr="00642B2A">
              <w:rPr>
                <w:lang w:val="es-ES"/>
              </w:rPr>
              <w:t xml:space="preserve"> firmar un documento de </w:t>
            </w:r>
            <w:r w:rsidRPr="00642B2A">
              <w:rPr>
                <w:b/>
                <w:bCs/>
                <w:lang w:val="es-ES"/>
              </w:rPr>
              <w:t>compromiso de confidencialidad</w:t>
            </w:r>
            <w:r w:rsidRPr="00642B2A">
              <w:rPr>
                <w:lang w:val="es-ES"/>
              </w:rPr>
              <w:t xml:space="preserve"> al inicio del procedimiento de investigación o en el momento en que cada persona inicie su participación.</w:t>
            </w:r>
          </w:p>
          <w:p w14:paraId="44CDFA2C" w14:textId="66B51CA5" w:rsidR="00364808" w:rsidRPr="00642B2A" w:rsidRDefault="00364808" w:rsidP="00182EF3">
            <w:pPr>
              <w:spacing w:before="120" w:after="120"/>
              <w:ind w:left="170" w:right="170"/>
              <w:jc w:val="both"/>
              <w:rPr>
                <w:lang w:val="es-ES"/>
              </w:rPr>
            </w:pPr>
          </w:p>
        </w:tc>
      </w:tr>
    </w:tbl>
    <w:p w14:paraId="4779822A" w14:textId="4E22C5A3" w:rsidR="005E0BDE" w:rsidRPr="00642B2A" w:rsidRDefault="005E0BDE" w:rsidP="00182EF3">
      <w:pPr>
        <w:pStyle w:val="Sinespaciado"/>
        <w:jc w:val="both"/>
        <w:rPr>
          <w:lang w:val="es-ES"/>
        </w:rPr>
      </w:pPr>
    </w:p>
    <w:p w14:paraId="69CB8C95" w14:textId="77777777" w:rsidR="00C46396" w:rsidRPr="00642B2A" w:rsidRDefault="00C46396" w:rsidP="00182EF3">
      <w:pPr>
        <w:pStyle w:val="Sinespaciado"/>
        <w:jc w:val="both"/>
        <w:rPr>
          <w:lang w:val="es-ES"/>
        </w:rPr>
      </w:pPr>
    </w:p>
    <w:p w14:paraId="7EAB5488" w14:textId="77777777" w:rsidR="00C46396" w:rsidRPr="00642B2A" w:rsidRDefault="00C46396" w:rsidP="00182EF3">
      <w:pPr>
        <w:pStyle w:val="Sinespaciado"/>
        <w:jc w:val="both"/>
        <w:rPr>
          <w:lang w:val="es-ES"/>
        </w:rPr>
      </w:pPr>
    </w:p>
    <w:p w14:paraId="1A575D84" w14:textId="77777777" w:rsidR="00C46396" w:rsidRPr="00642B2A" w:rsidRDefault="00C46396" w:rsidP="00182EF3">
      <w:pPr>
        <w:pStyle w:val="Sinespaciado"/>
        <w:jc w:val="both"/>
        <w:rPr>
          <w:lang w:val="es-ES"/>
        </w:rPr>
      </w:pPr>
    </w:p>
    <w:p w14:paraId="5F797A97" w14:textId="77777777" w:rsidR="00C46396" w:rsidRPr="00642B2A" w:rsidRDefault="00C46396" w:rsidP="00182EF3">
      <w:pPr>
        <w:pStyle w:val="Sinespaciado"/>
        <w:jc w:val="both"/>
        <w:rPr>
          <w:lang w:val="es-ES"/>
        </w:rPr>
      </w:pPr>
    </w:p>
    <w:p w14:paraId="20F26E2B" w14:textId="77777777" w:rsidR="00C46396" w:rsidRPr="00642B2A" w:rsidRDefault="00C46396" w:rsidP="00182EF3">
      <w:pPr>
        <w:pStyle w:val="Sinespaciad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C46396" w:rsidRPr="00642B2A" w14:paraId="3E668D97" w14:textId="77777777" w:rsidTr="00291FFE">
        <w:tc>
          <w:tcPr>
            <w:tcW w:w="8494" w:type="dxa"/>
            <w:shd w:val="clear" w:color="auto" w:fill="DDEAED"/>
          </w:tcPr>
          <w:p w14:paraId="77642C7B" w14:textId="7C2B1750" w:rsidR="00C46396" w:rsidRPr="00642B2A" w:rsidRDefault="00C46396" w:rsidP="00C46396">
            <w:pPr>
              <w:pStyle w:val="Ttulo3"/>
              <w:rPr>
                <w:lang w:val="es-ES"/>
              </w:rPr>
            </w:pPr>
            <w:bookmarkStart w:id="26" w:name="_Toc224551909"/>
            <w:r w:rsidRPr="00642B2A">
              <w:rPr>
                <w:lang w:val="es-ES"/>
              </w:rPr>
              <w:t>6.1.2. Presentar una queja</w:t>
            </w:r>
            <w:bookmarkEnd w:id="26"/>
          </w:p>
          <w:p w14:paraId="590B626B" w14:textId="77777777" w:rsidR="00C46396" w:rsidRPr="00642B2A" w:rsidRDefault="00C46396" w:rsidP="00C46396">
            <w:pPr>
              <w:pStyle w:val="Sinespaciado"/>
              <w:jc w:val="both"/>
              <w:rPr>
                <w:lang w:val="es-ES"/>
              </w:rPr>
            </w:pPr>
            <w:r w:rsidRPr="00642B2A">
              <w:rPr>
                <w:lang w:val="es-ES"/>
              </w:rPr>
              <w:t>Presentar una queja ante la persona de referencia y solicitar el apoyo de la empresa para resolver dicha situación.</w:t>
            </w:r>
          </w:p>
          <w:p w14:paraId="24CB86E7" w14:textId="77777777" w:rsidR="00C46396" w:rsidRPr="00642B2A" w:rsidRDefault="00C46396" w:rsidP="00C46396">
            <w:pPr>
              <w:pStyle w:val="Sinespaciado"/>
              <w:jc w:val="both"/>
              <w:rPr>
                <w:lang w:val="es-ES"/>
              </w:rPr>
            </w:pPr>
            <w:r w:rsidRPr="00642B2A">
              <w:rPr>
                <w:lang w:val="es-ES"/>
              </w:rPr>
              <w:t>Para ello, previamente, se determinará(n) la(s) figura(s) de la persona de referencia, cuya misión será canalizar las quejas y denuncias, actuando con la persona trabajadora, o en su lugar, para intentar alcanzar una solución al conflicto.</w:t>
            </w:r>
          </w:p>
          <w:p w14:paraId="1DF21489" w14:textId="77777777" w:rsidR="00C46396" w:rsidRPr="00642B2A" w:rsidRDefault="00C46396" w:rsidP="00C46396">
            <w:pPr>
              <w:pStyle w:val="Sinespaciado"/>
              <w:jc w:val="both"/>
              <w:rPr>
                <w:lang w:val="es-ES"/>
              </w:rPr>
            </w:pPr>
          </w:p>
          <w:p w14:paraId="39EE0B0F" w14:textId="77777777" w:rsidR="00C46396" w:rsidRPr="00642B2A" w:rsidRDefault="00C46396" w:rsidP="00C46396">
            <w:pPr>
              <w:pStyle w:val="Sinespaciado"/>
              <w:jc w:val="both"/>
              <w:rPr>
                <w:lang w:val="es-ES"/>
              </w:rPr>
            </w:pPr>
            <w:r w:rsidRPr="00642B2A">
              <w:rPr>
                <w:lang w:val="es-ES"/>
              </w:rPr>
              <w:t xml:space="preserve">En el </w:t>
            </w:r>
            <w:r w:rsidRPr="00642B2A">
              <w:rPr>
                <w:b/>
                <w:bCs/>
                <w:lang w:val="es-ES"/>
              </w:rPr>
              <w:t>anexo 1</w:t>
            </w:r>
            <w:r w:rsidRPr="00642B2A">
              <w:rPr>
                <w:lang w:val="es-ES"/>
              </w:rPr>
              <w:t xml:space="preserve"> se informa de quién es la persona de referencia y sus funciones principales.</w:t>
            </w:r>
          </w:p>
          <w:p w14:paraId="510B6D22" w14:textId="6B0A8DEE" w:rsidR="00C46396" w:rsidRPr="00642B2A" w:rsidRDefault="00C46396" w:rsidP="00C46396">
            <w:pPr>
              <w:pStyle w:val="Sinespaciado"/>
              <w:jc w:val="both"/>
              <w:rPr>
                <w:lang w:val="es-ES"/>
              </w:rPr>
            </w:pPr>
          </w:p>
        </w:tc>
      </w:tr>
    </w:tbl>
    <w:p w14:paraId="7F52A455" w14:textId="77777777" w:rsidR="00C46396" w:rsidRPr="00642B2A" w:rsidRDefault="00C46396" w:rsidP="00C46396">
      <w:pPr>
        <w:pStyle w:val="Sinespaciado"/>
        <w:ind w:right="140"/>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364808" w:rsidRPr="00642B2A" w14:paraId="6C5E9CF9" w14:textId="77777777" w:rsidTr="009B5493">
        <w:tc>
          <w:tcPr>
            <w:tcW w:w="8494" w:type="dxa"/>
            <w:shd w:val="clear" w:color="auto" w:fill="DDEAED"/>
          </w:tcPr>
          <w:p w14:paraId="02FABF11" w14:textId="3CE86831" w:rsidR="00364808" w:rsidRPr="00642B2A" w:rsidRDefault="00FC3CD2" w:rsidP="00BD5AED">
            <w:pPr>
              <w:pStyle w:val="Ttulo3"/>
              <w:rPr>
                <w:lang w:val="es-ES"/>
              </w:rPr>
            </w:pPr>
            <w:bookmarkStart w:id="27" w:name="_Toc224551910"/>
            <w:r w:rsidRPr="00642B2A">
              <w:rPr>
                <w:lang w:val="es-ES"/>
              </w:rPr>
              <w:t>6.1.</w:t>
            </w:r>
            <w:r w:rsidR="00C46396" w:rsidRPr="00642B2A">
              <w:rPr>
                <w:lang w:val="es-ES"/>
              </w:rPr>
              <w:t>3</w:t>
            </w:r>
            <w:r w:rsidRPr="00642B2A">
              <w:rPr>
                <w:lang w:val="es-ES"/>
              </w:rPr>
              <w:t>. Denuncia intern</w:t>
            </w:r>
            <w:r w:rsidR="00364808" w:rsidRPr="00642B2A">
              <w:rPr>
                <w:lang w:val="es-ES"/>
              </w:rPr>
              <w:t>a</w:t>
            </w:r>
            <w:bookmarkEnd w:id="27"/>
          </w:p>
          <w:p w14:paraId="1F622300" w14:textId="77777777" w:rsidR="00855250" w:rsidRPr="00642B2A" w:rsidRDefault="00855250" w:rsidP="00182EF3">
            <w:pPr>
              <w:spacing w:before="120" w:after="120"/>
              <w:ind w:left="170" w:right="170"/>
              <w:jc w:val="both"/>
              <w:rPr>
                <w:lang w:val="es-ES"/>
              </w:rPr>
            </w:pPr>
            <w:r w:rsidRPr="00642B2A">
              <w:rPr>
                <w:lang w:val="es-ES"/>
              </w:rPr>
              <w:t>Cuando los intentos de solucionar el problema de forma extraoficial se hayan rechazado, cuando el resultado haya sido insatisfactorio o no son recomendables (por la gravedad de la situación) se solicitará que se abra un proceso de denuncia e investigación.</w:t>
            </w:r>
          </w:p>
          <w:p w14:paraId="12E56708" w14:textId="0FA62BFA" w:rsidR="00855250" w:rsidRPr="00642B2A" w:rsidRDefault="00855250" w:rsidP="00182EF3">
            <w:pPr>
              <w:spacing w:before="120" w:after="120"/>
              <w:ind w:left="170" w:right="170"/>
              <w:jc w:val="both"/>
              <w:rPr>
                <w:lang w:val="es-ES"/>
              </w:rPr>
            </w:pPr>
            <w:r w:rsidRPr="00642B2A">
              <w:rPr>
                <w:lang w:val="es-ES"/>
              </w:rPr>
              <w:t xml:space="preserve">Se presentará la denuncia ante </w:t>
            </w:r>
            <w:r w:rsidR="00EB31B7" w:rsidRPr="00642B2A">
              <w:rPr>
                <w:lang w:val="es-ES"/>
              </w:rPr>
              <w:t xml:space="preserve">la persona de referencia </w:t>
            </w:r>
            <w:r w:rsidRPr="00642B2A">
              <w:rPr>
                <w:lang w:val="es-ES"/>
              </w:rPr>
              <w:t>establecid</w:t>
            </w:r>
            <w:r w:rsidR="00EB31B7" w:rsidRPr="00642B2A">
              <w:rPr>
                <w:lang w:val="es-ES"/>
              </w:rPr>
              <w:t>a</w:t>
            </w:r>
            <w:r w:rsidRPr="00642B2A">
              <w:rPr>
                <w:lang w:val="es-ES"/>
              </w:rPr>
              <w:t xml:space="preserve"> en el anexo 1.</w:t>
            </w:r>
          </w:p>
          <w:p w14:paraId="05AE61F2" w14:textId="2D3C6D84" w:rsidR="00855250" w:rsidRPr="00642B2A" w:rsidRDefault="00855250" w:rsidP="00182EF3">
            <w:pPr>
              <w:spacing w:before="120" w:after="120"/>
              <w:ind w:left="170" w:right="170"/>
              <w:jc w:val="both"/>
              <w:rPr>
                <w:lang w:val="es-ES"/>
              </w:rPr>
            </w:pPr>
            <w:r w:rsidRPr="00642B2A">
              <w:rPr>
                <w:lang w:val="es-ES"/>
              </w:rPr>
              <w:t xml:space="preserve">En caso de denuncia interna se designará </w:t>
            </w:r>
            <w:r w:rsidR="00C46396" w:rsidRPr="00642B2A">
              <w:rPr>
                <w:lang w:val="es-ES"/>
              </w:rPr>
              <w:t>una comisión de investigación</w:t>
            </w:r>
            <w:r w:rsidRPr="00642B2A">
              <w:rPr>
                <w:lang w:val="es-ES"/>
              </w:rPr>
              <w:t xml:space="preserve"> o persona que asumirá la instrucción de la denuncia por acoso o violencia. La designación se realizará mediante el anexo 2 del presente documento.</w:t>
            </w:r>
          </w:p>
          <w:p w14:paraId="2BE0DBD7" w14:textId="52AF36A8" w:rsidR="00364808" w:rsidRPr="00642B2A" w:rsidRDefault="00855250" w:rsidP="00182EF3">
            <w:pPr>
              <w:spacing w:before="120" w:after="120"/>
              <w:ind w:left="170" w:right="170"/>
              <w:jc w:val="both"/>
              <w:rPr>
                <w:lang w:val="es-ES"/>
              </w:rPr>
            </w:pPr>
            <w:r w:rsidRPr="00642B2A">
              <w:rPr>
                <w:lang w:val="es-ES"/>
              </w:rPr>
              <w:t>En el anexo 3 dispone de un modelo de denuncia interna</w:t>
            </w:r>
            <w:r w:rsidR="00364808" w:rsidRPr="00642B2A">
              <w:rPr>
                <w:lang w:val="es-ES"/>
              </w:rPr>
              <w:t>.</w:t>
            </w:r>
          </w:p>
        </w:tc>
      </w:tr>
    </w:tbl>
    <w:p w14:paraId="08206424" w14:textId="77777777" w:rsidR="007F6D94" w:rsidRPr="00642B2A" w:rsidRDefault="007F6D94" w:rsidP="007F6D94">
      <w:pPr>
        <w:pStyle w:val="Sinespaciado"/>
        <w:ind w:right="140"/>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F6D94" w:rsidRPr="00642B2A" w14:paraId="1F3D9892" w14:textId="77777777" w:rsidTr="00E661BE">
        <w:tc>
          <w:tcPr>
            <w:tcW w:w="8494" w:type="dxa"/>
            <w:shd w:val="clear" w:color="auto" w:fill="DDEAED"/>
          </w:tcPr>
          <w:p w14:paraId="5DAE66EF" w14:textId="70DA878D" w:rsidR="007F6D94" w:rsidRPr="00642B2A" w:rsidRDefault="007F6D94" w:rsidP="00BD5AED">
            <w:pPr>
              <w:pStyle w:val="Ttulo3"/>
              <w:rPr>
                <w:lang w:val="es-ES"/>
              </w:rPr>
            </w:pPr>
            <w:bookmarkStart w:id="28" w:name="_Toc224551911"/>
            <w:r w:rsidRPr="00642B2A">
              <w:rPr>
                <w:lang w:val="es-ES"/>
              </w:rPr>
              <w:t>6.1.</w:t>
            </w:r>
            <w:r w:rsidR="00C46396" w:rsidRPr="00642B2A">
              <w:rPr>
                <w:lang w:val="es-ES"/>
              </w:rPr>
              <w:t>4</w:t>
            </w:r>
            <w:r w:rsidRPr="00642B2A">
              <w:rPr>
                <w:lang w:val="es-ES"/>
              </w:rPr>
              <w:t>. Denuncia externa</w:t>
            </w:r>
            <w:bookmarkEnd w:id="28"/>
          </w:p>
          <w:p w14:paraId="648F6011" w14:textId="77777777" w:rsidR="00C46396" w:rsidRPr="00642B2A" w:rsidRDefault="00C46396" w:rsidP="00C46396">
            <w:pPr>
              <w:spacing w:before="120" w:after="120"/>
              <w:ind w:left="170" w:right="140"/>
              <w:jc w:val="both"/>
              <w:rPr>
                <w:lang w:val="es-ES"/>
              </w:rPr>
            </w:pPr>
            <w:r w:rsidRPr="00642B2A">
              <w:rPr>
                <w:lang w:val="es-ES"/>
              </w:rPr>
              <w:t>El uso de la vía interna no excluye en ningún caso el acceso a vías externas; en cualquier momento del proceso, la persona presuntamente acosada podrá utilizar cualquiera de las vías legales que ofrece el ordenamiento jurídico. La persona afectada puede acudir:</w:t>
            </w:r>
          </w:p>
          <w:p w14:paraId="6B6566FB" w14:textId="77777777" w:rsidR="00C46396" w:rsidRPr="00642B2A" w:rsidRDefault="00C46396" w:rsidP="00C46396">
            <w:pPr>
              <w:numPr>
                <w:ilvl w:val="0"/>
                <w:numId w:val="8"/>
              </w:numPr>
              <w:spacing w:before="120" w:after="120"/>
              <w:ind w:right="140"/>
              <w:jc w:val="both"/>
              <w:rPr>
                <w:lang w:val="es-ES"/>
              </w:rPr>
            </w:pPr>
            <w:r w:rsidRPr="00642B2A">
              <w:rPr>
                <w:lang w:val="es-ES"/>
              </w:rPr>
              <w:t>A la vía administrativa (p. ej., Inspección de Trabajo y Seguridad Social), cuando se considere oportuno.</w:t>
            </w:r>
          </w:p>
          <w:p w14:paraId="2C2CA039" w14:textId="77777777" w:rsidR="00C46396" w:rsidRPr="00642B2A" w:rsidRDefault="00C46396" w:rsidP="00C46396">
            <w:pPr>
              <w:numPr>
                <w:ilvl w:val="0"/>
                <w:numId w:val="8"/>
              </w:numPr>
              <w:spacing w:before="120" w:after="120"/>
              <w:ind w:right="140"/>
              <w:jc w:val="both"/>
              <w:rPr>
                <w:lang w:val="es-ES"/>
              </w:rPr>
            </w:pPr>
            <w:r w:rsidRPr="00642B2A">
              <w:rPr>
                <w:lang w:val="es-ES"/>
              </w:rPr>
              <w:t>A la vía judicial o penal, cuando corresponda.</w:t>
            </w:r>
          </w:p>
          <w:p w14:paraId="470B7A0E" w14:textId="77777777" w:rsidR="00C46396" w:rsidRPr="00642B2A" w:rsidRDefault="00C46396" w:rsidP="00C46396">
            <w:pPr>
              <w:spacing w:before="120" w:after="120"/>
              <w:ind w:left="170" w:right="140"/>
              <w:jc w:val="both"/>
              <w:rPr>
                <w:lang w:val="es-ES"/>
              </w:rPr>
            </w:pPr>
            <w:r w:rsidRPr="00642B2A">
              <w:rPr>
                <w:lang w:val="es-ES"/>
              </w:rPr>
              <w:t>Cuando la persona afectada lo solicite, la empresa facilitará orientación sobre los recursos disponibles y, si es posible, acompañamiento o apoyo para acceder a los servicios especializados y/o trámites externos.</w:t>
            </w:r>
          </w:p>
          <w:p w14:paraId="06AFBEF6" w14:textId="10C8A09D" w:rsidR="001A5AD0" w:rsidRPr="00642B2A" w:rsidRDefault="00C46396" w:rsidP="00C46396">
            <w:pPr>
              <w:spacing w:before="120" w:after="120"/>
              <w:ind w:left="170" w:right="140"/>
              <w:jc w:val="both"/>
              <w:rPr>
                <w:lang w:val="es-ES"/>
              </w:rPr>
            </w:pPr>
            <w:r w:rsidRPr="00642B2A">
              <w:rPr>
                <w:lang w:val="es-ES"/>
              </w:rPr>
              <w:t>En caso de que el conflicto sea con la dirección de la empresa y/o siempre que así lo decida la persona afectada, podrá dirigirse directamente a la autoridad laboral, administrativa o judicial.</w:t>
            </w:r>
          </w:p>
        </w:tc>
      </w:tr>
    </w:tbl>
    <w:p w14:paraId="11019DCD" w14:textId="77777777" w:rsidR="00991422" w:rsidRPr="00642B2A" w:rsidRDefault="00991422" w:rsidP="00182EF3">
      <w:pPr>
        <w:pStyle w:val="Ttulo2"/>
        <w:jc w:val="both"/>
        <w:rPr>
          <w:lang w:val="es-ES"/>
        </w:rPr>
      </w:pPr>
    </w:p>
    <w:p w14:paraId="00971A0E" w14:textId="77777777" w:rsidR="00991422" w:rsidRPr="00642B2A" w:rsidRDefault="00991422" w:rsidP="00182EF3">
      <w:pPr>
        <w:pStyle w:val="Ttulo2"/>
        <w:jc w:val="both"/>
        <w:rPr>
          <w:lang w:val="es-ES"/>
        </w:rPr>
      </w:pPr>
    </w:p>
    <w:p w14:paraId="0AA602C0" w14:textId="77777777" w:rsidR="00991422" w:rsidRPr="00642B2A" w:rsidRDefault="00991422" w:rsidP="00991422">
      <w:pPr>
        <w:rPr>
          <w:lang w:val="es-ES"/>
        </w:rPr>
      </w:pPr>
    </w:p>
    <w:p w14:paraId="0C0A9CF1" w14:textId="77777777" w:rsidR="00991422" w:rsidRPr="00642B2A" w:rsidRDefault="00991422" w:rsidP="00991422">
      <w:pPr>
        <w:rPr>
          <w:lang w:val="es-ES"/>
        </w:rPr>
      </w:pPr>
    </w:p>
    <w:p w14:paraId="62E2770A" w14:textId="7DE62144" w:rsidR="00F11D15" w:rsidRPr="00642B2A" w:rsidRDefault="00DD13FB" w:rsidP="00182EF3">
      <w:pPr>
        <w:pStyle w:val="Ttulo2"/>
        <w:jc w:val="both"/>
        <w:rPr>
          <w:lang w:val="es-ES"/>
        </w:rPr>
      </w:pPr>
      <w:bookmarkStart w:id="29" w:name="_Toc224551912"/>
      <w:r w:rsidRPr="00642B2A">
        <w:rPr>
          <w:lang w:val="es-ES"/>
        </w:rPr>
        <w:lastRenderedPageBreak/>
        <w:t>6.2. Intervención</w:t>
      </w:r>
      <w:bookmarkEnd w:id="29"/>
    </w:p>
    <w:tbl>
      <w:tblPr>
        <w:tblStyle w:val="Tablaconcuadrcula"/>
        <w:tblW w:w="0" w:type="auto"/>
        <w:tblLook w:val="04A0" w:firstRow="1" w:lastRow="0" w:firstColumn="1" w:lastColumn="0" w:noHBand="0" w:noVBand="1"/>
      </w:tblPr>
      <w:tblGrid>
        <w:gridCol w:w="8494"/>
      </w:tblGrid>
      <w:tr w:rsidR="000550C8" w:rsidRPr="00642B2A" w14:paraId="623F60E7" w14:textId="77777777" w:rsidTr="000550C8">
        <w:tc>
          <w:tcPr>
            <w:tcW w:w="8494" w:type="dxa"/>
          </w:tcPr>
          <w:p w14:paraId="1A88D729" w14:textId="77777777" w:rsidR="000550C8" w:rsidRPr="00642B2A" w:rsidRDefault="000550C8" w:rsidP="000550C8">
            <w:pPr>
              <w:rPr>
                <w:b/>
                <w:bCs/>
                <w:highlight w:val="yellow"/>
                <w:lang w:val="es-ES"/>
              </w:rPr>
            </w:pPr>
            <w:r w:rsidRPr="00642B2A">
              <w:rPr>
                <w:b/>
                <w:bCs/>
                <w:highlight w:val="yellow"/>
                <w:lang w:val="es-ES"/>
              </w:rPr>
              <w:t>Adaptación a empresas con plantilla reducida</w:t>
            </w:r>
          </w:p>
          <w:p w14:paraId="0EB309B4" w14:textId="71923621" w:rsidR="000550C8" w:rsidRPr="00642B2A" w:rsidRDefault="000550C8" w:rsidP="000550C8">
            <w:pPr>
              <w:rPr>
                <w:highlight w:val="yellow"/>
                <w:lang w:val="es-ES"/>
              </w:rPr>
            </w:pPr>
            <w:r w:rsidRPr="00642B2A">
              <w:rPr>
                <w:highlight w:val="yellow"/>
                <w:lang w:val="es-ES"/>
              </w:rPr>
              <w:t xml:space="preserve">En empresas con un reducido número de personas trabajadoras que, por su estructura organizativa o por insuficiencia de personal, no permita la constitución de una comisión interna con garantías de imparcialidad y ausencia de conflicto de intereses, las funciones de instrucción y valoración de los hechos podrán ser asumidas por una persona externa especializada o por un recurso técnico independiente designado </w:t>
            </w:r>
            <w:r w:rsidR="00967460" w:rsidRPr="00642B2A">
              <w:rPr>
                <w:highlight w:val="yellow"/>
                <w:lang w:val="es-ES"/>
              </w:rPr>
              <w:t>a tal efecto</w:t>
            </w:r>
            <w:r w:rsidRPr="00642B2A">
              <w:rPr>
                <w:highlight w:val="yellow"/>
                <w:lang w:val="es-ES"/>
              </w:rPr>
              <w:t>.</w:t>
            </w:r>
          </w:p>
          <w:p w14:paraId="68E98926" w14:textId="4ADB08E2" w:rsidR="000550C8" w:rsidRPr="00642B2A" w:rsidRDefault="000550C8" w:rsidP="000550C8">
            <w:pPr>
              <w:rPr>
                <w:lang w:val="es-ES"/>
              </w:rPr>
            </w:pPr>
            <w:r w:rsidRPr="00642B2A">
              <w:rPr>
                <w:highlight w:val="yellow"/>
                <w:lang w:val="es-ES"/>
              </w:rPr>
              <w:t>En cualquier caso, se garantizará el cumplimiento de los principios de imparcialidad, confidencialidad, competencia técnica y protección efectiva de la persona afectada.</w:t>
            </w:r>
          </w:p>
        </w:tc>
      </w:tr>
    </w:tbl>
    <w:p w14:paraId="07D8D4BC" w14:textId="77777777" w:rsidR="000550C8" w:rsidRPr="00642B2A" w:rsidRDefault="000550C8" w:rsidP="000550C8">
      <w:pPr>
        <w:rPr>
          <w:lang w:val="es-ES"/>
        </w:rPr>
      </w:pPr>
    </w:p>
    <w:p w14:paraId="1CAA1E60" w14:textId="77777777" w:rsidR="00C46396" w:rsidRPr="00642B2A" w:rsidRDefault="00C46396" w:rsidP="00C46396">
      <w:pPr>
        <w:jc w:val="both"/>
        <w:rPr>
          <w:lang w:val="es-ES"/>
        </w:rPr>
      </w:pPr>
      <w:r w:rsidRPr="00642B2A">
        <w:rPr>
          <w:lang w:val="es-ES"/>
        </w:rPr>
        <w:t>La persona de referencia que reciba la denuncia la pondrá en conocimiento de los miembros de la comisión de investigación y se formalizará una reunión de la comisión, en un plazo máximo de 5 días hábiles, mediante acta de constitución, declaración de imparcialidad y ausencia de conflictos de interés, donde se definirán las actuaciones a seguir.</w:t>
      </w:r>
    </w:p>
    <w:p w14:paraId="455C105B" w14:textId="77777777" w:rsidR="00C46396" w:rsidRPr="00642B2A" w:rsidRDefault="00C46396" w:rsidP="00C46396">
      <w:pPr>
        <w:jc w:val="both"/>
        <w:rPr>
          <w:lang w:val="es-ES"/>
        </w:rPr>
      </w:pPr>
      <w:r w:rsidRPr="00642B2A">
        <w:rPr>
          <w:lang w:val="es-ES"/>
        </w:rPr>
        <w:t>La Empresa garantizará que los miembros de la Comisión de Investigación reciban formación específica y periódica sobre igualdad, prevención del acoso y técnicas de entrevista no invasivas para garantizar la competencia técnica y la sensibilidad necesaria en el tratamiento de los casos.</w:t>
      </w:r>
    </w:p>
    <w:p w14:paraId="5900D913" w14:textId="77777777" w:rsidR="00991422" w:rsidRPr="00642B2A" w:rsidRDefault="00991422" w:rsidP="00991422">
      <w:pPr>
        <w:jc w:val="both"/>
        <w:rPr>
          <w:lang w:val="es-ES"/>
        </w:rPr>
      </w:pPr>
      <w:r w:rsidRPr="00642B2A">
        <w:rPr>
          <w:lang w:val="es-ES"/>
        </w:rPr>
        <w:t>La activación formal del procedimiento requerirá, con carácter general, la autorización previa de la persona presuntamente afectada.</w:t>
      </w:r>
    </w:p>
    <w:p w14:paraId="1094A20B" w14:textId="77777777" w:rsidR="00991422" w:rsidRPr="00642B2A" w:rsidRDefault="00991422" w:rsidP="00991422">
      <w:pPr>
        <w:jc w:val="both"/>
        <w:rPr>
          <w:lang w:val="es-ES"/>
        </w:rPr>
      </w:pPr>
      <w:r w:rsidRPr="00642B2A">
        <w:rPr>
          <w:lang w:val="es-ES"/>
        </w:rPr>
        <w:t>No obstante, cuando la empresa tenga conocimiento de hechos graves que puedan afectar a la seguridad, la salud o la dignidad de otras personas trabajadoras, o cuando exista obligación legal de actuar, podrá iniciar actuaciones preliminares de verificación y adoptar medidas preventivas, aunque no exista consentimiento expreso.</w:t>
      </w:r>
    </w:p>
    <w:p w14:paraId="1E69DB49" w14:textId="77777777" w:rsidR="00B37882" w:rsidRPr="00642B2A" w:rsidRDefault="00B37882" w:rsidP="00B37882">
      <w:pPr>
        <w:jc w:val="both"/>
        <w:rPr>
          <w:lang w:val="es-ES"/>
        </w:rPr>
      </w:pPr>
      <w:r w:rsidRPr="00642B2A">
        <w:rPr>
          <w:lang w:val="es-ES"/>
        </w:rPr>
        <w:t>Las partes implicadas podrán solicitar la recusación motivada de algún miembro cuando existan indicios de falta de imparcialidad.</w:t>
      </w:r>
    </w:p>
    <w:p w14:paraId="5E0E3731" w14:textId="77777777" w:rsidR="00B37882" w:rsidRPr="00642B2A" w:rsidRDefault="00B37882" w:rsidP="00B37882">
      <w:pPr>
        <w:jc w:val="both"/>
        <w:rPr>
          <w:lang w:val="es-ES"/>
        </w:rPr>
      </w:pPr>
      <w:r w:rsidRPr="00642B2A">
        <w:rPr>
          <w:lang w:val="es-ES"/>
        </w:rPr>
        <w:t>Una vez recibida la denuncia verbal o escrita, la comisión se reunirá con carácter de urgencia y se iniciará la fase de investigación y valoración.</w:t>
      </w:r>
    </w:p>
    <w:p w14:paraId="20891488" w14:textId="77777777" w:rsidR="00991422" w:rsidRPr="00642B2A" w:rsidRDefault="00991422" w:rsidP="00991422">
      <w:pPr>
        <w:jc w:val="both"/>
        <w:rPr>
          <w:lang w:val="es-ES"/>
        </w:rPr>
      </w:pPr>
      <w:r w:rsidRPr="00642B2A">
        <w:rPr>
          <w:lang w:val="es-ES"/>
        </w:rPr>
        <w:t>Desde el inicio, y tras una valoración de riesgo, se podrán adoptar medidas cautelares, temporales y revisables, priorizando aquellas que no perjudiquen a la persona afectada y eviten el contacto o riesgo.</w:t>
      </w:r>
    </w:p>
    <w:p w14:paraId="45E56984" w14:textId="77777777" w:rsidR="00991422" w:rsidRPr="00642B2A" w:rsidRDefault="00991422" w:rsidP="00991422">
      <w:pPr>
        <w:jc w:val="both"/>
        <w:rPr>
          <w:lang w:val="es-ES"/>
        </w:rPr>
      </w:pPr>
      <w:r w:rsidRPr="00642B2A">
        <w:rPr>
          <w:lang w:val="es-ES"/>
        </w:rPr>
        <w:t>Estas medidas podrán incluir:</w:t>
      </w:r>
    </w:p>
    <w:p w14:paraId="0D0DCB11" w14:textId="77777777" w:rsidR="00991422" w:rsidRPr="00642B2A" w:rsidRDefault="00991422" w:rsidP="00991422">
      <w:pPr>
        <w:numPr>
          <w:ilvl w:val="0"/>
          <w:numId w:val="38"/>
        </w:numPr>
        <w:jc w:val="both"/>
        <w:rPr>
          <w:lang w:val="es-ES"/>
        </w:rPr>
      </w:pPr>
      <w:r w:rsidRPr="00642B2A">
        <w:rPr>
          <w:lang w:val="es-ES"/>
        </w:rPr>
        <w:t>Separación física de las partes.</w:t>
      </w:r>
    </w:p>
    <w:p w14:paraId="6534040B" w14:textId="77777777" w:rsidR="00991422" w:rsidRPr="00642B2A" w:rsidRDefault="00991422" w:rsidP="00991422">
      <w:pPr>
        <w:numPr>
          <w:ilvl w:val="0"/>
          <w:numId w:val="38"/>
        </w:numPr>
        <w:jc w:val="both"/>
        <w:rPr>
          <w:lang w:val="es-ES"/>
        </w:rPr>
      </w:pPr>
      <w:r w:rsidRPr="00642B2A">
        <w:rPr>
          <w:lang w:val="es-ES"/>
        </w:rPr>
        <w:t>Cambio provisional de turno o ubicación.</w:t>
      </w:r>
    </w:p>
    <w:p w14:paraId="178C1508" w14:textId="77777777" w:rsidR="00991422" w:rsidRPr="00642B2A" w:rsidRDefault="00991422" w:rsidP="00991422">
      <w:pPr>
        <w:numPr>
          <w:ilvl w:val="0"/>
          <w:numId w:val="38"/>
        </w:numPr>
        <w:jc w:val="both"/>
        <w:rPr>
          <w:lang w:val="es-ES"/>
        </w:rPr>
      </w:pPr>
      <w:r w:rsidRPr="00642B2A">
        <w:rPr>
          <w:lang w:val="es-ES"/>
        </w:rPr>
        <w:t>Adaptación temporal de funciones.</w:t>
      </w:r>
    </w:p>
    <w:p w14:paraId="740F911F" w14:textId="77777777" w:rsidR="00991422" w:rsidRPr="00642B2A" w:rsidRDefault="00991422" w:rsidP="00991422">
      <w:pPr>
        <w:numPr>
          <w:ilvl w:val="0"/>
          <w:numId w:val="38"/>
        </w:numPr>
        <w:jc w:val="both"/>
        <w:rPr>
          <w:lang w:val="es-ES"/>
        </w:rPr>
      </w:pPr>
      <w:r w:rsidRPr="00642B2A">
        <w:rPr>
          <w:lang w:val="es-ES"/>
        </w:rPr>
        <w:t>Teletrabajo temporal.</w:t>
      </w:r>
    </w:p>
    <w:p w14:paraId="143F3B77" w14:textId="77777777" w:rsidR="00991422" w:rsidRPr="00642B2A" w:rsidRDefault="00991422" w:rsidP="00991422">
      <w:pPr>
        <w:numPr>
          <w:ilvl w:val="0"/>
          <w:numId w:val="38"/>
        </w:numPr>
        <w:jc w:val="both"/>
        <w:rPr>
          <w:lang w:val="es-ES"/>
        </w:rPr>
      </w:pPr>
      <w:r w:rsidRPr="00642B2A">
        <w:rPr>
          <w:lang w:val="es-ES"/>
        </w:rPr>
        <w:t>Suspensión cautelar de la persona denunciada en casos graves.</w:t>
      </w:r>
    </w:p>
    <w:p w14:paraId="58D8F89B" w14:textId="77777777" w:rsidR="00991422" w:rsidRPr="00642B2A" w:rsidRDefault="00991422" w:rsidP="00991422">
      <w:pPr>
        <w:numPr>
          <w:ilvl w:val="0"/>
          <w:numId w:val="38"/>
        </w:numPr>
        <w:jc w:val="both"/>
        <w:rPr>
          <w:lang w:val="es-ES"/>
        </w:rPr>
      </w:pPr>
      <w:r w:rsidRPr="00642B2A">
        <w:rPr>
          <w:lang w:val="es-ES"/>
        </w:rPr>
        <w:t>Limitación de contacto profesional.</w:t>
      </w:r>
    </w:p>
    <w:p w14:paraId="62682B11" w14:textId="64E0FF57" w:rsidR="00B37882" w:rsidRPr="00642B2A" w:rsidRDefault="00B37882" w:rsidP="00B37882">
      <w:pPr>
        <w:jc w:val="both"/>
        <w:rPr>
          <w:color w:val="EE0000"/>
          <w:lang w:val="es-ES"/>
        </w:rPr>
      </w:pPr>
    </w:p>
    <w:p w14:paraId="5A230CE1" w14:textId="6D61FF0B" w:rsidR="00F11B8F" w:rsidRPr="00642B2A" w:rsidRDefault="00F11B8F" w:rsidP="00B37882">
      <w:pPr>
        <w:jc w:val="both"/>
        <w:rPr>
          <w:lang w:val="es-ES"/>
        </w:rPr>
      </w:pPr>
      <w:r w:rsidRPr="00642B2A">
        <w:rPr>
          <w:lang w:val="es-ES"/>
        </w:rPr>
        <w:lastRenderedPageBreak/>
        <w:t>Las medidas adoptadas se regirán por los principios de necesidad, idoneidad y proporcionalidad en relación a la situación de riesgo detectada.</w:t>
      </w:r>
    </w:p>
    <w:p w14:paraId="514903F7" w14:textId="77777777" w:rsidR="00B37882" w:rsidRPr="00642B2A" w:rsidRDefault="00B37882" w:rsidP="00B37882">
      <w:pPr>
        <w:jc w:val="both"/>
        <w:rPr>
          <w:lang w:val="es-ES"/>
        </w:rPr>
      </w:pPr>
      <w:r w:rsidRPr="00642B2A">
        <w:rPr>
          <w:lang w:val="es-ES"/>
        </w:rPr>
        <w:t>Las medidas cautelares tienen carácter preventivo, temporal y revisable, y no tienen naturaleza sancionadora ni suponen una presunción de culpabilidad.</w:t>
      </w:r>
    </w:p>
    <w:p w14:paraId="7929FDEF" w14:textId="77777777" w:rsidR="00B37882" w:rsidRPr="00642B2A" w:rsidRDefault="00B37882" w:rsidP="00B37882">
      <w:pPr>
        <w:jc w:val="both"/>
        <w:rPr>
          <w:lang w:val="es-ES"/>
        </w:rPr>
      </w:pPr>
      <w:r w:rsidRPr="00642B2A">
        <w:rPr>
          <w:lang w:val="es-ES"/>
        </w:rPr>
        <w:t>La persona denunciante recibirá confirmación de que se ha recibido la denuncia y de que se inicia el procedimiento, en un plazo máximo de 3 días hábiles desde la recepción de la comunicación.</w:t>
      </w:r>
    </w:p>
    <w:p w14:paraId="5AFFA68B" w14:textId="77777777" w:rsidR="00B37882" w:rsidRPr="00642B2A" w:rsidRDefault="00B37882" w:rsidP="00B37882">
      <w:pPr>
        <w:jc w:val="both"/>
        <w:rPr>
          <w:lang w:val="es-ES"/>
        </w:rPr>
      </w:pPr>
      <w:r w:rsidRPr="00642B2A">
        <w:rPr>
          <w:lang w:val="es-ES"/>
        </w:rPr>
        <w:t>La fase de investigación tendrá una duración máxima de 20 días hábiles y la de valoración y conclusiones, con la presentación del correspondiente informe, de otros 20 días hábiles adicionales.</w:t>
      </w:r>
    </w:p>
    <w:p w14:paraId="01218A63" w14:textId="77777777" w:rsidR="00B37882" w:rsidRPr="00642B2A" w:rsidRDefault="00B37882" w:rsidP="00B37882">
      <w:pPr>
        <w:rPr>
          <w:lang w:val="es-ES"/>
        </w:rPr>
      </w:pPr>
    </w:p>
    <w:p w14:paraId="047C00E0" w14:textId="4F6C1B09" w:rsidR="00F11D15" w:rsidRPr="00642B2A" w:rsidRDefault="00183D65" w:rsidP="00182EF3">
      <w:pPr>
        <w:pStyle w:val="Ttulo2"/>
        <w:jc w:val="both"/>
        <w:rPr>
          <w:lang w:val="es-ES"/>
        </w:rPr>
      </w:pPr>
      <w:bookmarkStart w:id="30" w:name="_Toc224551913"/>
      <w:r w:rsidRPr="00642B2A">
        <w:rPr>
          <w:lang w:val="es-ES"/>
        </w:rPr>
        <w:t>6.3. Investigación</w:t>
      </w:r>
      <w:bookmarkEnd w:id="30"/>
    </w:p>
    <w:p w14:paraId="3A551050" w14:textId="77777777" w:rsidR="0075682E" w:rsidRPr="00642B2A" w:rsidRDefault="0075682E" w:rsidP="00182EF3">
      <w:pPr>
        <w:jc w:val="both"/>
        <w:rPr>
          <w:lang w:val="es-ES"/>
        </w:rPr>
      </w:pPr>
      <w:r w:rsidRPr="00642B2A">
        <w:rPr>
          <w:lang w:val="es-ES"/>
        </w:rPr>
        <w:t>Se iniciará una fase de investigación que se cerrará con la presentación del informe de conclusiones.</w:t>
      </w:r>
    </w:p>
    <w:p w14:paraId="6C5FB07D" w14:textId="77777777" w:rsidR="0075682E" w:rsidRPr="00642B2A" w:rsidRDefault="0075682E" w:rsidP="00182EF3">
      <w:pPr>
        <w:jc w:val="both"/>
        <w:rPr>
          <w:lang w:val="es-ES"/>
        </w:rPr>
      </w:pPr>
      <w:r w:rsidRPr="00642B2A">
        <w:rPr>
          <w:lang w:val="es-ES"/>
        </w:rPr>
        <w:t>La fase de investigación incluye, entre otras actuaciones: la declaración del denunciante, la recogida de información, la declaración de la persona denunciada, la valoración de pruebas aportadas y las declaraciones de terceras personas que puedan aportar informaciones del caso.</w:t>
      </w:r>
    </w:p>
    <w:p w14:paraId="2E02AD0A" w14:textId="77777777" w:rsidR="0075682E" w:rsidRPr="00642B2A" w:rsidRDefault="0075682E" w:rsidP="00182EF3">
      <w:pPr>
        <w:jc w:val="both"/>
        <w:rPr>
          <w:lang w:val="es-ES"/>
        </w:rPr>
      </w:pPr>
      <w:r w:rsidRPr="00642B2A">
        <w:rPr>
          <w:lang w:val="es-ES"/>
        </w:rPr>
        <w:t xml:space="preserve">Para la fase de investigación la comisión designará a los miembros que harán las tareas directas descritas anteriormente. En las reuniones de seguimiento, durante la fase de investigación, deberán estar presentes la mayoría de los/las miembros de la comisión. </w:t>
      </w:r>
    </w:p>
    <w:p w14:paraId="37B51567" w14:textId="3594831C" w:rsidR="0075682E" w:rsidRPr="00642B2A" w:rsidRDefault="0075682E" w:rsidP="00182EF3">
      <w:pPr>
        <w:jc w:val="both"/>
        <w:rPr>
          <w:lang w:val="es-ES"/>
        </w:rPr>
      </w:pPr>
      <w:r w:rsidRPr="00642B2A">
        <w:rPr>
          <w:lang w:val="es-ES"/>
        </w:rPr>
        <w:t xml:space="preserve">Los/las miembros de la comisión designados para la fase de investigación harán una primera reunión con el/la denunciante, que puede asistir acompañado de un/a representante sindical o de una persona de confianza. Igualmente, la comisión podrá convocar </w:t>
      </w:r>
      <w:r w:rsidR="002160F1" w:rsidRPr="00642B2A">
        <w:rPr>
          <w:lang w:val="es-ES"/>
        </w:rPr>
        <w:t>en otra</w:t>
      </w:r>
      <w:r w:rsidRPr="00642B2A">
        <w:rPr>
          <w:lang w:val="es-ES"/>
        </w:rPr>
        <w:t xml:space="preserve"> reunión </w:t>
      </w:r>
      <w:r w:rsidR="002160F1" w:rsidRPr="00642B2A">
        <w:rPr>
          <w:lang w:val="es-ES"/>
        </w:rPr>
        <w:t xml:space="preserve">solo </w:t>
      </w:r>
      <w:r w:rsidRPr="00642B2A">
        <w:rPr>
          <w:lang w:val="es-ES"/>
        </w:rPr>
        <w:t>con el/la denunciado/da que también podrá asistir acompañado/da de un/a representante sindical o de una persona de confianza</w:t>
      </w:r>
      <w:r w:rsidR="002160F1" w:rsidRPr="00642B2A">
        <w:rPr>
          <w:lang w:val="es-ES"/>
        </w:rPr>
        <w:t>, sin la presencia de</w:t>
      </w:r>
      <w:r w:rsidR="00706341" w:rsidRPr="00642B2A">
        <w:rPr>
          <w:lang w:val="es-ES"/>
        </w:rPr>
        <w:t xml:space="preserve"> la persona</w:t>
      </w:r>
      <w:r w:rsidR="002160F1" w:rsidRPr="00642B2A">
        <w:rPr>
          <w:lang w:val="es-ES"/>
        </w:rPr>
        <w:t xml:space="preserve"> </w:t>
      </w:r>
      <w:r w:rsidR="00706341" w:rsidRPr="00642B2A">
        <w:rPr>
          <w:lang w:val="es-ES"/>
        </w:rPr>
        <w:t>denunciante</w:t>
      </w:r>
      <w:r w:rsidR="002160F1" w:rsidRPr="00642B2A">
        <w:rPr>
          <w:lang w:val="es-ES"/>
        </w:rPr>
        <w:t>.</w:t>
      </w:r>
    </w:p>
    <w:p w14:paraId="3902CFCF" w14:textId="77777777" w:rsidR="0075682E" w:rsidRPr="00642B2A" w:rsidRDefault="0075682E" w:rsidP="00182EF3">
      <w:pPr>
        <w:jc w:val="both"/>
        <w:rPr>
          <w:lang w:val="es-ES"/>
        </w:rPr>
      </w:pPr>
      <w:r w:rsidRPr="00642B2A">
        <w:rPr>
          <w:lang w:val="es-ES"/>
        </w:rPr>
        <w:t xml:space="preserve">En esta fase intervendrán de manera activa el/la jefe de la sección o responsable de las personas denunciantes y denunciadas (siempre que no estén implicados/as) y deberán colaborar en todo momento con las actuaciones propuestas por la comisión. </w:t>
      </w:r>
    </w:p>
    <w:p w14:paraId="3BEB054D" w14:textId="77777777" w:rsidR="0075682E" w:rsidRPr="00642B2A" w:rsidRDefault="0075682E" w:rsidP="00182EF3">
      <w:pPr>
        <w:jc w:val="both"/>
        <w:rPr>
          <w:lang w:val="es-ES"/>
        </w:rPr>
      </w:pPr>
      <w:r w:rsidRPr="00642B2A">
        <w:rPr>
          <w:lang w:val="es-ES"/>
        </w:rPr>
        <w:t>La participación del/la jefe de sección o responsable del denunciante será básica en los primeros momentos de la fase de investigación y se pondrá a disposición de la comisión para la entrevista o entrevistas que considere oportunas.</w:t>
      </w:r>
    </w:p>
    <w:p w14:paraId="77AE47CB" w14:textId="77777777" w:rsidR="00711F17" w:rsidRPr="00642B2A" w:rsidRDefault="0075682E" w:rsidP="00182EF3">
      <w:pPr>
        <w:jc w:val="both"/>
        <w:rPr>
          <w:lang w:val="es-ES"/>
        </w:rPr>
      </w:pPr>
      <w:r w:rsidRPr="00642B2A">
        <w:rPr>
          <w:lang w:val="es-ES"/>
        </w:rPr>
        <w:t>Durante esta fase, la comisión podrá pedir asesoramiento a profesionales externos</w:t>
      </w:r>
      <w:r w:rsidR="00F11D15" w:rsidRPr="00642B2A">
        <w:rPr>
          <w:lang w:val="es-ES"/>
        </w:rPr>
        <w:t>.</w:t>
      </w:r>
    </w:p>
    <w:p w14:paraId="40829963" w14:textId="77777777" w:rsidR="00B37882" w:rsidRPr="00642B2A" w:rsidRDefault="00B37882" w:rsidP="00B37882">
      <w:pPr>
        <w:jc w:val="both"/>
        <w:rPr>
          <w:lang w:val="es-ES"/>
        </w:rPr>
      </w:pPr>
      <w:r w:rsidRPr="00642B2A">
        <w:rPr>
          <w:lang w:val="es-ES"/>
        </w:rPr>
        <w:t xml:space="preserve">Aquí tienes la traducción al castellano de España, manteniendo el rigor técnico en </w:t>
      </w:r>
      <w:r w:rsidRPr="00642B2A">
        <w:rPr>
          <w:b/>
          <w:bCs/>
          <w:lang w:val="es-ES"/>
        </w:rPr>
        <w:t>Prevención de Riesgos Laborales</w:t>
      </w:r>
      <w:r w:rsidRPr="00642B2A">
        <w:rPr>
          <w:lang w:val="es-ES"/>
        </w:rPr>
        <w:t xml:space="preserve"> y la precisión terminológica que exige un protocolo de cumplimiento normativo:</w:t>
      </w:r>
    </w:p>
    <w:p w14:paraId="48F2A1AA" w14:textId="77777777" w:rsidR="00B37882" w:rsidRPr="00642B2A" w:rsidRDefault="00B37882" w:rsidP="00B37882">
      <w:pPr>
        <w:jc w:val="both"/>
        <w:rPr>
          <w:lang w:val="es-ES"/>
        </w:rPr>
      </w:pPr>
      <w:r w:rsidRPr="00642B2A">
        <w:rPr>
          <w:b/>
          <w:bCs/>
          <w:lang w:val="es-ES"/>
        </w:rPr>
        <w:t>Pautas de actuación para entrevistas, prueba y no revictimización</w:t>
      </w:r>
    </w:p>
    <w:p w14:paraId="1F30C237" w14:textId="77777777" w:rsidR="00B37882" w:rsidRPr="00642B2A" w:rsidRDefault="00B37882" w:rsidP="00B37882">
      <w:pPr>
        <w:numPr>
          <w:ilvl w:val="0"/>
          <w:numId w:val="9"/>
        </w:numPr>
        <w:jc w:val="both"/>
        <w:rPr>
          <w:lang w:val="es-ES"/>
        </w:rPr>
      </w:pPr>
      <w:r w:rsidRPr="00642B2A">
        <w:rPr>
          <w:lang w:val="es-ES"/>
        </w:rPr>
        <w:t>Se realizarán entrevistas en un entorno privado y seguro, con un trato respetuoso y un lenguaje no culpabilizador.</w:t>
      </w:r>
    </w:p>
    <w:p w14:paraId="2C976816" w14:textId="77777777" w:rsidR="00B37882" w:rsidRPr="00642B2A" w:rsidRDefault="00B37882" w:rsidP="00B37882">
      <w:pPr>
        <w:numPr>
          <w:ilvl w:val="0"/>
          <w:numId w:val="9"/>
        </w:numPr>
        <w:jc w:val="both"/>
        <w:rPr>
          <w:lang w:val="es-ES"/>
        </w:rPr>
      </w:pPr>
      <w:r w:rsidRPr="00642B2A">
        <w:rPr>
          <w:lang w:val="es-ES"/>
        </w:rPr>
        <w:lastRenderedPageBreak/>
        <w:t>Se procurará que la persona afectada no tenga que repetir su relato innecesariamente; se recogerá una declaración inicial completa y solo se solicitarán las aclaraciones que resulten imprescindibles.</w:t>
      </w:r>
    </w:p>
    <w:p w14:paraId="4780DEFF" w14:textId="77777777" w:rsidR="00B37882" w:rsidRPr="00642B2A" w:rsidRDefault="00B37882" w:rsidP="00B37882">
      <w:pPr>
        <w:numPr>
          <w:ilvl w:val="0"/>
          <w:numId w:val="9"/>
        </w:numPr>
        <w:jc w:val="both"/>
        <w:rPr>
          <w:lang w:val="es-ES"/>
        </w:rPr>
      </w:pPr>
      <w:r w:rsidRPr="00642B2A">
        <w:rPr>
          <w:lang w:val="es-ES"/>
        </w:rPr>
        <w:t>Se permitirá el acompañamiento por una persona de confianza en las comparecencias.</w:t>
      </w:r>
    </w:p>
    <w:p w14:paraId="35F7AFA9" w14:textId="77777777" w:rsidR="00B37882" w:rsidRPr="00642B2A" w:rsidRDefault="00B37882" w:rsidP="00B37882">
      <w:pPr>
        <w:numPr>
          <w:ilvl w:val="0"/>
          <w:numId w:val="9"/>
        </w:numPr>
        <w:jc w:val="both"/>
        <w:rPr>
          <w:lang w:val="es-ES"/>
        </w:rPr>
      </w:pPr>
      <w:r w:rsidRPr="00642B2A">
        <w:rPr>
          <w:lang w:val="es-ES"/>
        </w:rPr>
        <w:t>Se valorarán pruebas e indicios también en el entorno digital (correos, chats, capturas, registros, etc.), preservando la cadena de custodia interna.</w:t>
      </w:r>
    </w:p>
    <w:p w14:paraId="7A1AA3C2" w14:textId="77777777" w:rsidR="00B37882" w:rsidRPr="00642B2A" w:rsidRDefault="00B37882" w:rsidP="00B37882">
      <w:pPr>
        <w:numPr>
          <w:ilvl w:val="0"/>
          <w:numId w:val="9"/>
        </w:numPr>
        <w:jc w:val="both"/>
        <w:rPr>
          <w:lang w:val="es-ES"/>
        </w:rPr>
      </w:pPr>
      <w:r w:rsidRPr="00642B2A">
        <w:rPr>
          <w:lang w:val="es-ES"/>
        </w:rPr>
        <w:t>La comisión podrá solicitar el apoyo de profesionales externos especializados cuando la complejidad del caso o la perspectiva técnica así lo requieran.</w:t>
      </w:r>
    </w:p>
    <w:p w14:paraId="6B09409C" w14:textId="77777777" w:rsidR="00B37882" w:rsidRPr="00642B2A" w:rsidRDefault="00B37882" w:rsidP="00B37882">
      <w:pPr>
        <w:numPr>
          <w:ilvl w:val="0"/>
          <w:numId w:val="9"/>
        </w:numPr>
        <w:jc w:val="both"/>
        <w:rPr>
          <w:lang w:val="es-ES"/>
        </w:rPr>
      </w:pPr>
      <w:r w:rsidRPr="00642B2A">
        <w:rPr>
          <w:lang w:val="es-ES"/>
        </w:rPr>
        <w:t>Cuando exista afectación de la salud, se activarán las vías de PRL / Salud Laboral para valorar el daño y las necesidades de protección o adaptación, manteniendo siempre la confidencialidad.</w:t>
      </w:r>
    </w:p>
    <w:p w14:paraId="5F0117CB" w14:textId="60CA86CD" w:rsidR="00F11D15" w:rsidRPr="00642B2A" w:rsidRDefault="00711F17" w:rsidP="00182EF3">
      <w:pPr>
        <w:jc w:val="both"/>
        <w:rPr>
          <w:lang w:val="es-ES"/>
        </w:rPr>
      </w:pPr>
      <w:bookmarkStart w:id="31" w:name="_Hlk196212751"/>
      <w:r w:rsidRPr="00642B2A">
        <w:rPr>
          <w:lang w:val="es-ES"/>
        </w:rPr>
        <w:t>En caso de episodios cometidos por personas externas a la empresa, se coordinará con el servicio de prevención y/o con la autoridad competente para valorar medidas de protección externa, denuncias policiales, gestión del anonimato o confidencialidad si se estima necesario.</w:t>
      </w:r>
      <w:bookmarkEnd w:id="31"/>
    </w:p>
    <w:p w14:paraId="4FD3375D" w14:textId="4125099C" w:rsidR="00F11D15" w:rsidRPr="00642B2A" w:rsidRDefault="00000458" w:rsidP="00182EF3">
      <w:pPr>
        <w:pStyle w:val="Ttulo2"/>
        <w:jc w:val="both"/>
        <w:rPr>
          <w:lang w:val="es-ES"/>
        </w:rPr>
      </w:pPr>
      <w:bookmarkStart w:id="32" w:name="_Toc224551914"/>
      <w:r w:rsidRPr="00642B2A">
        <w:rPr>
          <w:lang w:val="es-ES"/>
        </w:rPr>
        <w:t>6.4. Informe de conclusione</w:t>
      </w:r>
      <w:r w:rsidR="00F11D15" w:rsidRPr="00642B2A">
        <w:rPr>
          <w:lang w:val="es-ES"/>
        </w:rPr>
        <w:t>s</w:t>
      </w:r>
      <w:bookmarkEnd w:id="32"/>
    </w:p>
    <w:p w14:paraId="74FFD70E" w14:textId="4BEDC11A" w:rsidR="00F11D15" w:rsidRPr="00642B2A" w:rsidRDefault="00C80539" w:rsidP="00182EF3">
      <w:pPr>
        <w:jc w:val="both"/>
        <w:rPr>
          <w:lang w:val="es-ES"/>
        </w:rPr>
      </w:pPr>
      <w:r w:rsidRPr="00642B2A">
        <w:rPr>
          <w:lang w:val="es-ES"/>
        </w:rPr>
        <w:t>El informe recogerá las conclusiones de la fase de investigación y concluirá con la propuesta de actuaciones a realizar y que pueden ser</w:t>
      </w:r>
      <w:r w:rsidR="00F11D15" w:rsidRPr="00642B2A">
        <w:rPr>
          <w:lang w:val="es-ES"/>
        </w:rPr>
        <w:t>:</w:t>
      </w:r>
    </w:p>
    <w:p w14:paraId="6C6B5B6D" w14:textId="77777777" w:rsidR="00C80539" w:rsidRPr="00642B2A" w:rsidRDefault="00C80539" w:rsidP="00182EF3">
      <w:pPr>
        <w:ind w:left="720"/>
        <w:jc w:val="both"/>
        <w:rPr>
          <w:lang w:val="es-ES"/>
        </w:rPr>
      </w:pPr>
      <w:r w:rsidRPr="00642B2A">
        <w:rPr>
          <w:lang w:val="es-ES"/>
        </w:rPr>
        <w:t>- Incoación de un expediente disciplinario si se entiende que se confirma la situación de acoso o violencia.</w:t>
      </w:r>
    </w:p>
    <w:p w14:paraId="6D9F5F7A" w14:textId="77777777" w:rsidR="00C80539" w:rsidRPr="00642B2A" w:rsidRDefault="00C80539" w:rsidP="00182EF3">
      <w:pPr>
        <w:ind w:left="720"/>
        <w:jc w:val="both"/>
        <w:rPr>
          <w:lang w:val="es-ES"/>
        </w:rPr>
      </w:pPr>
      <w:r w:rsidRPr="00642B2A">
        <w:rPr>
          <w:lang w:val="es-ES"/>
        </w:rPr>
        <w:t>- Archivo de las actuaciones si se entiende que los hechos denunciados no son constitutivos de acoso o violencia.</w:t>
      </w:r>
    </w:p>
    <w:p w14:paraId="2BFE249B" w14:textId="35D1ACAB" w:rsidR="00F11D15" w:rsidRPr="00642B2A" w:rsidRDefault="00C80539" w:rsidP="00182EF3">
      <w:pPr>
        <w:ind w:left="720"/>
        <w:jc w:val="both"/>
        <w:rPr>
          <w:lang w:val="es-ES"/>
        </w:rPr>
      </w:pPr>
      <w:r w:rsidRPr="00642B2A">
        <w:rPr>
          <w:lang w:val="es-ES"/>
        </w:rPr>
        <w:t>- Propuesta de medidas oportunas para solucionar las posibles diferencias entre las partes</w:t>
      </w:r>
      <w:r w:rsidR="00F11D15" w:rsidRPr="00642B2A">
        <w:rPr>
          <w:lang w:val="es-ES"/>
        </w:rPr>
        <w:t>.</w:t>
      </w:r>
    </w:p>
    <w:p w14:paraId="0A8C2BD2" w14:textId="77777777" w:rsidR="00B37882" w:rsidRPr="00642B2A" w:rsidRDefault="00B37882" w:rsidP="00B37882">
      <w:pPr>
        <w:jc w:val="both"/>
        <w:rPr>
          <w:lang w:val="es-ES"/>
        </w:rPr>
      </w:pPr>
      <w:r w:rsidRPr="00642B2A">
        <w:rPr>
          <w:lang w:val="es-ES"/>
        </w:rPr>
        <w:t>El informe de conclusiones incluirá, como mínimo:</w:t>
      </w:r>
    </w:p>
    <w:p w14:paraId="3E79CD03" w14:textId="77777777" w:rsidR="00B37882" w:rsidRPr="00642B2A" w:rsidRDefault="00B37882" w:rsidP="00B37882">
      <w:pPr>
        <w:numPr>
          <w:ilvl w:val="0"/>
          <w:numId w:val="10"/>
        </w:numPr>
        <w:jc w:val="both"/>
        <w:rPr>
          <w:lang w:val="es-ES"/>
        </w:rPr>
      </w:pPr>
      <w:r w:rsidRPr="00642B2A">
        <w:rPr>
          <w:lang w:val="es-ES"/>
        </w:rPr>
        <w:t>Relación de hechos y cronología (según declaraciones y evidencias).</w:t>
      </w:r>
    </w:p>
    <w:p w14:paraId="61BACEFE" w14:textId="77777777" w:rsidR="00B37882" w:rsidRPr="00642B2A" w:rsidRDefault="00B37882" w:rsidP="00B37882">
      <w:pPr>
        <w:numPr>
          <w:ilvl w:val="0"/>
          <w:numId w:val="10"/>
        </w:numPr>
        <w:jc w:val="both"/>
        <w:rPr>
          <w:lang w:val="es-ES"/>
        </w:rPr>
      </w:pPr>
      <w:r w:rsidRPr="00642B2A">
        <w:rPr>
          <w:lang w:val="es-ES"/>
        </w:rPr>
        <w:t>Actuaciones realizadas y fuentes consultadas.</w:t>
      </w:r>
    </w:p>
    <w:p w14:paraId="56A3DD7C" w14:textId="77777777" w:rsidR="00B37882" w:rsidRPr="00642B2A" w:rsidRDefault="00B37882" w:rsidP="00B37882">
      <w:pPr>
        <w:numPr>
          <w:ilvl w:val="0"/>
          <w:numId w:val="10"/>
        </w:numPr>
        <w:jc w:val="both"/>
        <w:rPr>
          <w:lang w:val="es-ES"/>
        </w:rPr>
      </w:pPr>
      <w:r w:rsidRPr="00642B2A">
        <w:rPr>
          <w:lang w:val="es-ES"/>
        </w:rPr>
        <w:t>Valoración motivada de indicios/pruebas y coherencia del relato.</w:t>
      </w:r>
    </w:p>
    <w:p w14:paraId="6774B782" w14:textId="77777777" w:rsidR="00B37882" w:rsidRPr="00642B2A" w:rsidRDefault="00B37882" w:rsidP="00B37882">
      <w:pPr>
        <w:numPr>
          <w:ilvl w:val="0"/>
          <w:numId w:val="10"/>
        </w:numPr>
        <w:jc w:val="both"/>
        <w:rPr>
          <w:lang w:val="es-ES"/>
        </w:rPr>
      </w:pPr>
      <w:r w:rsidRPr="00642B2A">
        <w:rPr>
          <w:lang w:val="es-ES"/>
        </w:rPr>
        <w:t>Conclusiones y calificación interna (existencia o no de acoso/violencia).</w:t>
      </w:r>
    </w:p>
    <w:p w14:paraId="03B0F1CA" w14:textId="77777777" w:rsidR="00B37882" w:rsidRPr="00642B2A" w:rsidRDefault="00B37882" w:rsidP="00B37882">
      <w:pPr>
        <w:numPr>
          <w:ilvl w:val="0"/>
          <w:numId w:val="10"/>
        </w:numPr>
        <w:jc w:val="both"/>
        <w:rPr>
          <w:lang w:val="es-ES"/>
        </w:rPr>
      </w:pPr>
      <w:r w:rsidRPr="00642B2A">
        <w:rPr>
          <w:lang w:val="es-ES"/>
        </w:rPr>
        <w:t>Propuesta de medidas: disciplinarias si procede, cautelares o correctoras, y medidas de reparación y no repetición (organizativas y preventivas).</w:t>
      </w:r>
    </w:p>
    <w:p w14:paraId="363873A7" w14:textId="77777777" w:rsidR="00B37882" w:rsidRPr="00642B2A" w:rsidRDefault="00B37882" w:rsidP="00B37882">
      <w:pPr>
        <w:numPr>
          <w:ilvl w:val="0"/>
          <w:numId w:val="10"/>
        </w:numPr>
        <w:jc w:val="both"/>
        <w:rPr>
          <w:lang w:val="es-ES"/>
        </w:rPr>
      </w:pPr>
      <w:r w:rsidRPr="00642B2A">
        <w:rPr>
          <w:lang w:val="es-ES"/>
        </w:rPr>
        <w:t xml:space="preserve">Propuesta de seguimiento del caso (plazo, responsables y medidas </w:t>
      </w:r>
      <w:proofErr w:type="spellStart"/>
      <w:r w:rsidRPr="00642B2A">
        <w:rPr>
          <w:lang w:val="es-ES"/>
        </w:rPr>
        <w:t>anti-represalia</w:t>
      </w:r>
      <w:proofErr w:type="spellEnd"/>
      <w:r w:rsidRPr="00642B2A">
        <w:rPr>
          <w:lang w:val="es-ES"/>
        </w:rPr>
        <w:t>).</w:t>
      </w:r>
    </w:p>
    <w:p w14:paraId="2EB99A05" w14:textId="77777777" w:rsidR="00B37882" w:rsidRPr="00642B2A" w:rsidRDefault="00B37882" w:rsidP="00B37882">
      <w:pPr>
        <w:jc w:val="both"/>
        <w:rPr>
          <w:lang w:val="es-ES"/>
        </w:rPr>
      </w:pPr>
      <w:r w:rsidRPr="00642B2A">
        <w:rPr>
          <w:lang w:val="es-ES"/>
        </w:rPr>
        <w:t>Las partes serán informadas del resultado en los términos que permitan la confidencialidad y la protección de datos.</w:t>
      </w:r>
    </w:p>
    <w:p w14:paraId="4FCF2A18" w14:textId="77777777" w:rsidR="00F11D15" w:rsidRPr="00642B2A" w:rsidRDefault="00F11D15" w:rsidP="00182EF3">
      <w:pPr>
        <w:jc w:val="both"/>
        <w:rPr>
          <w:lang w:val="es-ES"/>
        </w:rPr>
      </w:pPr>
    </w:p>
    <w:p w14:paraId="598EC81D" w14:textId="4C839D61" w:rsidR="00F11D15" w:rsidRPr="00642B2A" w:rsidRDefault="003C532D" w:rsidP="00182EF3">
      <w:pPr>
        <w:pStyle w:val="Ttulo2"/>
        <w:jc w:val="both"/>
        <w:rPr>
          <w:lang w:val="es-ES"/>
        </w:rPr>
      </w:pPr>
      <w:bookmarkStart w:id="33" w:name="_Toc224551915"/>
      <w:r w:rsidRPr="00642B2A">
        <w:rPr>
          <w:lang w:val="es-ES"/>
        </w:rPr>
        <w:lastRenderedPageBreak/>
        <w:t>6.5. Resultado</w:t>
      </w:r>
      <w:r w:rsidR="00F11D15" w:rsidRPr="00642B2A">
        <w:rPr>
          <w:lang w:val="es-ES"/>
        </w:rPr>
        <w:t>s</w:t>
      </w:r>
      <w:bookmarkEnd w:id="33"/>
    </w:p>
    <w:p w14:paraId="52D204F1" w14:textId="6B400F1F" w:rsidR="00491DE8" w:rsidRPr="00642B2A" w:rsidRDefault="00491DE8" w:rsidP="00182EF3">
      <w:pPr>
        <w:jc w:val="both"/>
        <w:rPr>
          <w:lang w:val="es-ES"/>
        </w:rPr>
      </w:pPr>
      <w:r w:rsidRPr="00642B2A">
        <w:rPr>
          <w:lang w:val="es-ES"/>
        </w:rPr>
        <w:t xml:space="preserve">En el supuesto de que se concluya que ha habido acoso o violencia, </w:t>
      </w:r>
      <w:r w:rsidR="009B33DF" w:rsidRPr="00642B2A">
        <w:rPr>
          <w:lang w:val="es-ES"/>
        </w:rPr>
        <w:t>la empresa</w:t>
      </w:r>
      <w:r w:rsidRPr="00642B2A">
        <w:rPr>
          <w:lang w:val="es-ES"/>
        </w:rPr>
        <w:t>, tomará las medidas oportunas para que la persona denunciante y la denunciada no convivan en el mismo entorno laboral. La persona acosada tendrá la opción de permanecer en su lugar o la posibilidad de solicitar un cambio en el puesto de trabajo/turno, que será resuelto de manera excepcional y no podrá suponer una modificación sustancial de sus condiciones laborales.</w:t>
      </w:r>
    </w:p>
    <w:p w14:paraId="5E146731" w14:textId="77777777" w:rsidR="00491DE8" w:rsidRPr="00642B2A" w:rsidRDefault="00491DE8" w:rsidP="00182EF3">
      <w:pPr>
        <w:jc w:val="both"/>
        <w:rPr>
          <w:lang w:val="es-ES"/>
        </w:rPr>
      </w:pPr>
      <w:r w:rsidRPr="00642B2A">
        <w:rPr>
          <w:lang w:val="es-ES"/>
        </w:rPr>
        <w:t>En el supuesto de que el procedimiento se sobresea, pero con expresa declaración de buena fe de la denuncia, el/la denunciante también podrá solicitar el cambio de puesto de trabajo/turno, sin que este hecho suponga mejora o detrimento de sus condiciones laborales.</w:t>
      </w:r>
    </w:p>
    <w:p w14:paraId="4FC7B43E" w14:textId="77777777" w:rsidR="00491DE8" w:rsidRPr="00642B2A" w:rsidRDefault="00491DE8" w:rsidP="00182EF3">
      <w:pPr>
        <w:jc w:val="both"/>
        <w:rPr>
          <w:lang w:val="es-ES"/>
        </w:rPr>
      </w:pPr>
      <w:r w:rsidRPr="00642B2A">
        <w:rPr>
          <w:lang w:val="es-ES"/>
        </w:rPr>
        <w:t xml:space="preserve">Si el informe de conclusiones confirma la situación de acoso o violencia, el caso se trasladará al </w:t>
      </w:r>
      <w:proofErr w:type="spellStart"/>
      <w:r w:rsidRPr="00642B2A">
        <w:rPr>
          <w:lang w:val="es-ES"/>
        </w:rPr>
        <w:t>Dept</w:t>
      </w:r>
      <w:proofErr w:type="spellEnd"/>
      <w:r w:rsidRPr="00642B2A">
        <w:rPr>
          <w:lang w:val="es-ES"/>
        </w:rPr>
        <w:t>. de Recursos Humanos o Responsable de personal para que abra el expediente disciplinario correspondiente.</w:t>
      </w:r>
    </w:p>
    <w:p w14:paraId="3B5A8883" w14:textId="77777777" w:rsidR="00491DE8" w:rsidRPr="00642B2A" w:rsidRDefault="00491DE8" w:rsidP="00182EF3">
      <w:pPr>
        <w:jc w:val="both"/>
        <w:rPr>
          <w:lang w:val="es-ES"/>
        </w:rPr>
      </w:pPr>
      <w:r w:rsidRPr="00642B2A">
        <w:rPr>
          <w:lang w:val="es-ES"/>
        </w:rPr>
        <w:t xml:space="preserve">Si los hechos imputados pudieran derivarse responsabilidades penales, previo informe jurídico se podrá adoptar la decisión de iniciar las acciones que correspondan. </w:t>
      </w:r>
    </w:p>
    <w:p w14:paraId="1B33E933" w14:textId="028DDFC1" w:rsidR="00491DE8" w:rsidRPr="00642B2A" w:rsidRDefault="00491DE8" w:rsidP="00182EF3">
      <w:pPr>
        <w:jc w:val="both"/>
        <w:rPr>
          <w:lang w:val="es-ES"/>
        </w:rPr>
      </w:pPr>
      <w:r w:rsidRPr="00642B2A">
        <w:rPr>
          <w:lang w:val="es-ES"/>
        </w:rPr>
        <w:t xml:space="preserve">Si se confirma la situación de acoso o violencia y si así se determina, </w:t>
      </w:r>
      <w:r w:rsidR="00F6216F" w:rsidRPr="00642B2A">
        <w:rPr>
          <w:lang w:val="es-ES"/>
        </w:rPr>
        <w:t>la empresa</w:t>
      </w:r>
      <w:r w:rsidRPr="00642B2A">
        <w:rPr>
          <w:lang w:val="es-ES"/>
        </w:rPr>
        <w:t>, suministrará y/o facilitará a la víctima el apoyo médico y/o psicológico que sea necesario, con implicación, si es necesario, de la mutua de accidentes de trabajo y del servicio de vigilancia de la salud.</w:t>
      </w:r>
    </w:p>
    <w:p w14:paraId="0A330C4A" w14:textId="59FD048D" w:rsidR="00F11D15" w:rsidRPr="00642B2A" w:rsidRDefault="00491DE8" w:rsidP="00182EF3">
      <w:pPr>
        <w:jc w:val="both"/>
        <w:rPr>
          <w:lang w:val="es-ES"/>
        </w:rPr>
      </w:pPr>
      <w:r w:rsidRPr="00642B2A">
        <w:rPr>
          <w:lang w:val="es-ES"/>
        </w:rPr>
        <w:t>La comisión de investigación deberá supervisar la situación posterior para asegurarse de que el acoso o violencia ha cesado. El tipo de seguimiento y la periodicidad será el que establezca la comisión para cada caso</w:t>
      </w:r>
      <w:r w:rsidR="00AE1F5F" w:rsidRPr="00642B2A">
        <w:rPr>
          <w:b/>
          <w:bCs/>
          <w:lang w:val="es-ES"/>
        </w:rPr>
        <w:t xml:space="preserve">, </w:t>
      </w:r>
      <w:r w:rsidR="00AE1F5F" w:rsidRPr="00642B2A">
        <w:rPr>
          <w:lang w:val="es-ES"/>
        </w:rPr>
        <w:t>al menos un seguimiento formal a los 30 días.</w:t>
      </w:r>
    </w:p>
    <w:p w14:paraId="5303BEF0" w14:textId="77777777" w:rsidR="002350F8" w:rsidRPr="00642B2A" w:rsidRDefault="00711F17" w:rsidP="00182EF3">
      <w:pPr>
        <w:jc w:val="both"/>
        <w:rPr>
          <w:lang w:val="es-ES"/>
        </w:rPr>
      </w:pPr>
      <w:bookmarkStart w:id="34" w:name="_Hlk196212778"/>
      <w:r w:rsidRPr="00642B2A">
        <w:rPr>
          <w:lang w:val="es-ES"/>
        </w:rPr>
        <w:t>Cuando los hechos sean constitutivos de violencia externa, se deberá investigar y notificar como accidente laboral si se han producido daños físicos o psicológicos, conforme al sistema Delt@ (códigos 110 y 111). Asimismo, se realizará un registro interno para facilitar el seguimiento de casos repetitivos o reincidentes.</w:t>
      </w:r>
      <w:bookmarkEnd w:id="34"/>
    </w:p>
    <w:p w14:paraId="0052C9F7" w14:textId="77777777" w:rsidR="002350F8" w:rsidRPr="00642B2A" w:rsidRDefault="002350F8" w:rsidP="002350F8">
      <w:pPr>
        <w:pStyle w:val="Ttulo3"/>
        <w:rPr>
          <w:lang w:val="es-ES"/>
        </w:rPr>
      </w:pPr>
      <w:bookmarkStart w:id="35" w:name="_Toc224551916"/>
      <w:r w:rsidRPr="00642B2A">
        <w:rPr>
          <w:lang w:val="es-ES"/>
        </w:rPr>
        <w:t>6.5.1 Criterios de agravamiento</w:t>
      </w:r>
      <w:bookmarkEnd w:id="35"/>
    </w:p>
    <w:p w14:paraId="031AC4C1" w14:textId="77777777" w:rsidR="002350F8" w:rsidRPr="00642B2A" w:rsidRDefault="002350F8" w:rsidP="002350F8">
      <w:pPr>
        <w:jc w:val="both"/>
        <w:rPr>
          <w:lang w:val="es-ES"/>
        </w:rPr>
      </w:pPr>
      <w:r w:rsidRPr="00642B2A">
        <w:rPr>
          <w:lang w:val="es-ES"/>
        </w:rPr>
        <w:t>En la valoración de los hechos y en la determinación de las medidas disciplinarias, se tendrán en cuenta, a efectos de agravamiento, los siguientes criterios:</w:t>
      </w:r>
    </w:p>
    <w:p w14:paraId="34FAC02F" w14:textId="77777777" w:rsidR="002350F8" w:rsidRPr="00642B2A" w:rsidRDefault="002350F8" w:rsidP="002350F8">
      <w:pPr>
        <w:numPr>
          <w:ilvl w:val="0"/>
          <w:numId w:val="39"/>
        </w:numPr>
        <w:jc w:val="both"/>
        <w:rPr>
          <w:lang w:val="es-ES"/>
        </w:rPr>
      </w:pPr>
      <w:r w:rsidRPr="00642B2A">
        <w:rPr>
          <w:lang w:val="es-ES"/>
        </w:rPr>
        <w:t>La existencia de abuso de superioridad jerárquica o de situación de poder formal o informal.</w:t>
      </w:r>
    </w:p>
    <w:p w14:paraId="12ABA966" w14:textId="77777777" w:rsidR="002350F8" w:rsidRPr="00642B2A" w:rsidRDefault="002350F8" w:rsidP="002350F8">
      <w:pPr>
        <w:numPr>
          <w:ilvl w:val="0"/>
          <w:numId w:val="39"/>
        </w:numPr>
        <w:jc w:val="both"/>
        <w:rPr>
          <w:lang w:val="es-ES"/>
        </w:rPr>
      </w:pPr>
      <w:r w:rsidRPr="00642B2A">
        <w:rPr>
          <w:lang w:val="es-ES"/>
        </w:rPr>
        <w:t>La reiteración o persistencia en el tiempo de la conducta.</w:t>
      </w:r>
    </w:p>
    <w:p w14:paraId="5E8E7BF1" w14:textId="77777777" w:rsidR="002350F8" w:rsidRPr="00642B2A" w:rsidRDefault="002350F8" w:rsidP="002350F8">
      <w:pPr>
        <w:numPr>
          <w:ilvl w:val="0"/>
          <w:numId w:val="39"/>
        </w:numPr>
        <w:jc w:val="both"/>
        <w:rPr>
          <w:lang w:val="es-ES"/>
        </w:rPr>
      </w:pPr>
      <w:r w:rsidRPr="00642B2A">
        <w:rPr>
          <w:lang w:val="es-ES"/>
        </w:rPr>
        <w:t>La existencia de más de una persona afectada.</w:t>
      </w:r>
    </w:p>
    <w:p w14:paraId="1B35B27E" w14:textId="77777777" w:rsidR="002350F8" w:rsidRPr="00642B2A" w:rsidRDefault="002350F8" w:rsidP="002350F8">
      <w:pPr>
        <w:numPr>
          <w:ilvl w:val="0"/>
          <w:numId w:val="39"/>
        </w:numPr>
        <w:jc w:val="both"/>
        <w:rPr>
          <w:lang w:val="es-ES"/>
        </w:rPr>
      </w:pPr>
      <w:r w:rsidRPr="00642B2A">
        <w:rPr>
          <w:lang w:val="es-ES"/>
        </w:rPr>
        <w:t>La situación de especial vulnerabilidad de la persona afectada (embarazo, contratación temporal, discapacidad, situación administrativa irregular, edad joven, dependencia económica, entre otras).</w:t>
      </w:r>
    </w:p>
    <w:p w14:paraId="760D5726" w14:textId="77777777" w:rsidR="002350F8" w:rsidRPr="00642B2A" w:rsidRDefault="002350F8" w:rsidP="002350F8">
      <w:pPr>
        <w:numPr>
          <w:ilvl w:val="0"/>
          <w:numId w:val="39"/>
        </w:numPr>
        <w:jc w:val="both"/>
        <w:rPr>
          <w:lang w:val="es-ES"/>
        </w:rPr>
      </w:pPr>
      <w:r w:rsidRPr="00642B2A">
        <w:rPr>
          <w:lang w:val="es-ES"/>
        </w:rPr>
        <w:t>El uso de intimidación, coacción, amenazas explícitas o implícitas.</w:t>
      </w:r>
    </w:p>
    <w:p w14:paraId="78D542AA" w14:textId="77777777" w:rsidR="002350F8" w:rsidRPr="00642B2A" w:rsidRDefault="002350F8" w:rsidP="002350F8">
      <w:pPr>
        <w:numPr>
          <w:ilvl w:val="0"/>
          <w:numId w:val="39"/>
        </w:numPr>
        <w:jc w:val="both"/>
        <w:rPr>
          <w:lang w:val="es-ES"/>
        </w:rPr>
      </w:pPr>
      <w:r w:rsidRPr="00642B2A">
        <w:rPr>
          <w:lang w:val="es-ES"/>
        </w:rPr>
        <w:t>La difusión de contenidos de carácter sexual o vejatorio por medios digitales.</w:t>
      </w:r>
    </w:p>
    <w:p w14:paraId="286B6952" w14:textId="77777777" w:rsidR="002350F8" w:rsidRPr="00642B2A" w:rsidRDefault="002350F8" w:rsidP="002350F8">
      <w:pPr>
        <w:numPr>
          <w:ilvl w:val="0"/>
          <w:numId w:val="39"/>
        </w:numPr>
        <w:jc w:val="both"/>
        <w:rPr>
          <w:lang w:val="es-ES"/>
        </w:rPr>
      </w:pPr>
      <w:r w:rsidRPr="00642B2A">
        <w:rPr>
          <w:lang w:val="es-ES"/>
        </w:rPr>
        <w:t>La producción de represalias posteriores a la comunicación o denuncia.</w:t>
      </w:r>
    </w:p>
    <w:p w14:paraId="3BB4487B" w14:textId="77777777" w:rsidR="002350F8" w:rsidRPr="00642B2A" w:rsidRDefault="002350F8" w:rsidP="002350F8">
      <w:pPr>
        <w:numPr>
          <w:ilvl w:val="0"/>
          <w:numId w:val="39"/>
        </w:numPr>
        <w:jc w:val="both"/>
        <w:rPr>
          <w:lang w:val="es-ES"/>
        </w:rPr>
      </w:pPr>
      <w:r w:rsidRPr="00642B2A">
        <w:rPr>
          <w:lang w:val="es-ES"/>
        </w:rPr>
        <w:lastRenderedPageBreak/>
        <w:t>Que los hechos sean susceptibles de calificación penal.</w:t>
      </w:r>
    </w:p>
    <w:p w14:paraId="0E4D5A6C" w14:textId="77777777" w:rsidR="002350F8" w:rsidRPr="00642B2A" w:rsidRDefault="002350F8" w:rsidP="002350F8">
      <w:pPr>
        <w:numPr>
          <w:ilvl w:val="0"/>
          <w:numId w:val="39"/>
        </w:numPr>
        <w:jc w:val="both"/>
        <w:rPr>
          <w:lang w:val="es-ES"/>
        </w:rPr>
      </w:pPr>
      <w:r w:rsidRPr="00642B2A">
        <w:rPr>
          <w:lang w:val="es-ES"/>
        </w:rPr>
        <w:t>La afectación grave a la salud física o psicológica de la persona afectada.</w:t>
      </w:r>
    </w:p>
    <w:p w14:paraId="48929C81" w14:textId="77777777" w:rsidR="002350F8" w:rsidRPr="00642B2A" w:rsidRDefault="002350F8" w:rsidP="002350F8">
      <w:pPr>
        <w:numPr>
          <w:ilvl w:val="0"/>
          <w:numId w:val="39"/>
        </w:numPr>
        <w:jc w:val="both"/>
        <w:rPr>
          <w:lang w:val="es-ES"/>
        </w:rPr>
      </w:pPr>
      <w:r w:rsidRPr="00642B2A">
        <w:rPr>
          <w:lang w:val="es-ES"/>
        </w:rPr>
        <w:t>La falta de colaboración con la investigación interna.</w:t>
      </w:r>
    </w:p>
    <w:p w14:paraId="3B8ACE57" w14:textId="77777777" w:rsidR="002350F8" w:rsidRPr="00642B2A" w:rsidRDefault="002350F8" w:rsidP="002350F8">
      <w:pPr>
        <w:jc w:val="both"/>
        <w:rPr>
          <w:lang w:val="es-ES"/>
        </w:rPr>
      </w:pPr>
      <w:r w:rsidRPr="00642B2A">
        <w:rPr>
          <w:lang w:val="es-ES"/>
        </w:rPr>
        <w:t>La concurrencia de uno o varios criterios de agravamiento podrá determinar la calificación de la conducta como falta muy grave.</w:t>
      </w:r>
    </w:p>
    <w:p w14:paraId="571AB266" w14:textId="3DAEB3ED" w:rsidR="002350F8" w:rsidRPr="00642B2A" w:rsidRDefault="002350F8" w:rsidP="002350F8">
      <w:pPr>
        <w:jc w:val="both"/>
        <w:rPr>
          <w:lang w:val="es-ES"/>
        </w:rPr>
      </w:pPr>
    </w:p>
    <w:p w14:paraId="363AE83E" w14:textId="77777777" w:rsidR="002350F8" w:rsidRPr="00642B2A" w:rsidRDefault="002350F8" w:rsidP="002350F8">
      <w:pPr>
        <w:pStyle w:val="Ttulo3"/>
        <w:rPr>
          <w:lang w:val="es-ES"/>
        </w:rPr>
      </w:pPr>
      <w:bookmarkStart w:id="36" w:name="_Toc224551917"/>
      <w:r w:rsidRPr="00642B2A">
        <w:rPr>
          <w:lang w:val="es-ES"/>
        </w:rPr>
        <w:t>6.5.2 Graduación de las medidas disciplinarias</w:t>
      </w:r>
      <w:bookmarkEnd w:id="36"/>
    </w:p>
    <w:p w14:paraId="0CEC6FAA" w14:textId="77777777" w:rsidR="002350F8" w:rsidRPr="00642B2A" w:rsidRDefault="002350F8" w:rsidP="002350F8">
      <w:pPr>
        <w:jc w:val="both"/>
        <w:rPr>
          <w:lang w:val="es-ES"/>
        </w:rPr>
      </w:pPr>
      <w:r w:rsidRPr="00642B2A">
        <w:rPr>
          <w:lang w:val="es-ES"/>
        </w:rPr>
        <w:t>Cuando, como resultado de la investigación, se determine la existencia de acoso sexual, por razón de sexo o cualquier otra conducta incluida en este protocolo, la empresa adoptará las medidas disciplinarias correspondientes de acuerdo con la normativa laboral vigente, el convenio colectivo aplicable y el régimen disciplinario interno.</w:t>
      </w:r>
    </w:p>
    <w:p w14:paraId="658477C4" w14:textId="77777777" w:rsidR="002350F8" w:rsidRPr="00642B2A" w:rsidRDefault="002350F8" w:rsidP="002350F8">
      <w:pPr>
        <w:jc w:val="both"/>
        <w:rPr>
          <w:lang w:val="es-ES"/>
        </w:rPr>
      </w:pPr>
      <w:r w:rsidRPr="00642B2A">
        <w:rPr>
          <w:lang w:val="es-ES"/>
        </w:rPr>
        <w:t>Las conductas constitutivas de acoso tendrán la consideración, con carácter general, de falta grave o muy grave.</w:t>
      </w:r>
    </w:p>
    <w:p w14:paraId="25F37E16" w14:textId="77777777" w:rsidR="002350F8" w:rsidRPr="00642B2A" w:rsidRDefault="002350F8" w:rsidP="002350F8">
      <w:pPr>
        <w:jc w:val="both"/>
        <w:rPr>
          <w:lang w:val="es-ES"/>
        </w:rPr>
      </w:pPr>
      <w:r w:rsidRPr="00642B2A">
        <w:rPr>
          <w:lang w:val="es-ES"/>
        </w:rPr>
        <w:t>Entre las medidas disciplinarias aplicables se podrán adoptar, según la gravedad de los hechos:</w:t>
      </w:r>
    </w:p>
    <w:p w14:paraId="0938CA58" w14:textId="77777777" w:rsidR="002350F8" w:rsidRPr="00642B2A" w:rsidRDefault="002350F8" w:rsidP="002350F8">
      <w:pPr>
        <w:pStyle w:val="Prrafodelista"/>
        <w:numPr>
          <w:ilvl w:val="0"/>
          <w:numId w:val="41"/>
        </w:numPr>
        <w:jc w:val="both"/>
        <w:rPr>
          <w:lang w:val="es-ES"/>
        </w:rPr>
      </w:pPr>
      <w:r w:rsidRPr="00642B2A">
        <w:rPr>
          <w:lang w:val="es-ES"/>
        </w:rPr>
        <w:t>Amonestación verbal o escrita.</w:t>
      </w:r>
    </w:p>
    <w:p w14:paraId="62B735DC" w14:textId="77777777" w:rsidR="002350F8" w:rsidRPr="00642B2A" w:rsidRDefault="002350F8" w:rsidP="002350F8">
      <w:pPr>
        <w:pStyle w:val="Prrafodelista"/>
        <w:numPr>
          <w:ilvl w:val="0"/>
          <w:numId w:val="41"/>
        </w:numPr>
        <w:jc w:val="both"/>
        <w:rPr>
          <w:lang w:val="es-ES"/>
        </w:rPr>
      </w:pPr>
      <w:r w:rsidRPr="00642B2A">
        <w:rPr>
          <w:lang w:val="es-ES"/>
        </w:rPr>
        <w:t>Suspensión de empleo y sueldo.</w:t>
      </w:r>
    </w:p>
    <w:p w14:paraId="299A12FD" w14:textId="77777777" w:rsidR="002350F8" w:rsidRPr="00642B2A" w:rsidRDefault="002350F8" w:rsidP="002350F8">
      <w:pPr>
        <w:pStyle w:val="Prrafodelista"/>
        <w:numPr>
          <w:ilvl w:val="0"/>
          <w:numId w:val="41"/>
        </w:numPr>
        <w:jc w:val="both"/>
        <w:rPr>
          <w:lang w:val="es-ES"/>
        </w:rPr>
      </w:pPr>
      <w:r w:rsidRPr="00642B2A">
        <w:rPr>
          <w:lang w:val="es-ES"/>
        </w:rPr>
        <w:t>Traslado forzoso.</w:t>
      </w:r>
    </w:p>
    <w:p w14:paraId="16D73420" w14:textId="77777777" w:rsidR="002350F8" w:rsidRPr="00642B2A" w:rsidRDefault="002350F8" w:rsidP="002350F8">
      <w:pPr>
        <w:pStyle w:val="Prrafodelista"/>
        <w:numPr>
          <w:ilvl w:val="0"/>
          <w:numId w:val="41"/>
        </w:numPr>
        <w:jc w:val="both"/>
        <w:rPr>
          <w:lang w:val="es-ES"/>
        </w:rPr>
      </w:pPr>
      <w:r w:rsidRPr="00642B2A">
        <w:rPr>
          <w:lang w:val="es-ES"/>
        </w:rPr>
        <w:t>Inhabilitación temporal o definitiva para el ejercicio de funciones de mando.</w:t>
      </w:r>
    </w:p>
    <w:p w14:paraId="58F77CA6" w14:textId="77777777" w:rsidR="002350F8" w:rsidRPr="00642B2A" w:rsidRDefault="002350F8" w:rsidP="002350F8">
      <w:pPr>
        <w:pStyle w:val="Prrafodelista"/>
        <w:numPr>
          <w:ilvl w:val="0"/>
          <w:numId w:val="41"/>
        </w:numPr>
        <w:jc w:val="both"/>
        <w:rPr>
          <w:lang w:val="es-ES"/>
        </w:rPr>
      </w:pPr>
      <w:r w:rsidRPr="00642B2A">
        <w:rPr>
          <w:lang w:val="es-ES"/>
        </w:rPr>
        <w:t>Despido disciplinario, de acuerdo con el artículo 54 del Estatuto de los Trabajadores.</w:t>
      </w:r>
    </w:p>
    <w:p w14:paraId="2975E205" w14:textId="77777777" w:rsidR="002350F8" w:rsidRPr="00642B2A" w:rsidRDefault="002350F8" w:rsidP="002350F8">
      <w:pPr>
        <w:pStyle w:val="Prrafodelista"/>
        <w:numPr>
          <w:ilvl w:val="0"/>
          <w:numId w:val="41"/>
        </w:numPr>
        <w:jc w:val="both"/>
        <w:rPr>
          <w:lang w:val="es-ES"/>
        </w:rPr>
      </w:pPr>
      <w:r w:rsidRPr="00642B2A">
        <w:rPr>
          <w:lang w:val="es-ES"/>
        </w:rPr>
        <w:t>Comunicación a la autoridad laboral o judicial, si procede.</w:t>
      </w:r>
    </w:p>
    <w:p w14:paraId="2A6C9B01" w14:textId="77777777" w:rsidR="002350F8" w:rsidRPr="00642B2A" w:rsidRDefault="002350F8" w:rsidP="002350F8">
      <w:pPr>
        <w:jc w:val="both"/>
        <w:rPr>
          <w:lang w:val="es-ES"/>
        </w:rPr>
      </w:pPr>
      <w:r w:rsidRPr="00642B2A">
        <w:rPr>
          <w:lang w:val="es-ES"/>
        </w:rPr>
        <w:t>La imposición de sanciones se regirá por los principios de proporcionalidad, adecuación y diligencia debida, garantizando siempre los derechos de defensa y el procedimiento contradictorio.</w:t>
      </w:r>
    </w:p>
    <w:p w14:paraId="07A37F06" w14:textId="77777777" w:rsidR="002350F8" w:rsidRPr="00642B2A" w:rsidRDefault="002350F8" w:rsidP="002350F8">
      <w:pPr>
        <w:jc w:val="both"/>
        <w:rPr>
          <w:lang w:val="es-ES"/>
        </w:rPr>
      </w:pPr>
    </w:p>
    <w:p w14:paraId="2BA42D1A" w14:textId="77777777" w:rsidR="002350F8" w:rsidRPr="00642B2A" w:rsidRDefault="002350F8" w:rsidP="002350F8">
      <w:pPr>
        <w:pStyle w:val="Ttulo2"/>
        <w:rPr>
          <w:lang w:val="es-ES"/>
        </w:rPr>
      </w:pPr>
      <w:bookmarkStart w:id="37" w:name="_Toc224551918"/>
      <w:r w:rsidRPr="00642B2A">
        <w:rPr>
          <w:lang w:val="es-ES"/>
        </w:rPr>
        <w:t>6.6. Medidas de reparación y no repetición</w:t>
      </w:r>
      <w:bookmarkEnd w:id="37"/>
    </w:p>
    <w:p w14:paraId="546310B7" w14:textId="77777777" w:rsidR="002350F8" w:rsidRPr="00642B2A" w:rsidRDefault="002350F8" w:rsidP="002350F8">
      <w:pPr>
        <w:jc w:val="both"/>
        <w:rPr>
          <w:lang w:val="es-ES"/>
        </w:rPr>
      </w:pPr>
      <w:r w:rsidRPr="00642B2A">
        <w:rPr>
          <w:lang w:val="es-ES"/>
        </w:rPr>
        <w:t>Cuando se constate la existencia de acoso, la empresa adoptará medidas orientadas a la reparación integral del daño y a la prevención de su repetición.</w:t>
      </w:r>
    </w:p>
    <w:p w14:paraId="77852740" w14:textId="77777777" w:rsidR="002350F8" w:rsidRPr="00642B2A" w:rsidRDefault="002350F8" w:rsidP="002350F8">
      <w:pPr>
        <w:jc w:val="both"/>
        <w:rPr>
          <w:lang w:val="es-ES"/>
        </w:rPr>
      </w:pPr>
      <w:r w:rsidRPr="00642B2A">
        <w:rPr>
          <w:lang w:val="es-ES"/>
        </w:rPr>
        <w:t>La reparación deberá ser adecuada, efectiva y proporcional al daño sufrido, incluyendo la dimensión profesional, psicológica y reputacional. Se tendrá en cuenta la voluntad de la persona afectada en la determinación de las medidas de reparación.</w:t>
      </w:r>
    </w:p>
    <w:p w14:paraId="4A3FBC3C" w14:textId="77777777" w:rsidR="002350F8" w:rsidRPr="00642B2A" w:rsidRDefault="002350F8" w:rsidP="002350F8">
      <w:pPr>
        <w:jc w:val="both"/>
        <w:rPr>
          <w:lang w:val="es-ES"/>
        </w:rPr>
      </w:pPr>
      <w:r w:rsidRPr="00642B2A">
        <w:rPr>
          <w:lang w:val="es-ES"/>
        </w:rPr>
        <w:t>Las medidas de reparación podrán incluir:</w:t>
      </w:r>
    </w:p>
    <w:p w14:paraId="0A25188D" w14:textId="77777777" w:rsidR="002350F8" w:rsidRPr="00642B2A" w:rsidRDefault="002350F8" w:rsidP="002350F8">
      <w:pPr>
        <w:numPr>
          <w:ilvl w:val="0"/>
          <w:numId w:val="42"/>
        </w:numPr>
        <w:jc w:val="both"/>
        <w:rPr>
          <w:lang w:val="es-ES"/>
        </w:rPr>
      </w:pPr>
      <w:r w:rsidRPr="00642B2A">
        <w:rPr>
          <w:lang w:val="es-ES"/>
        </w:rPr>
        <w:t>Restitución de las condiciones laborales anteriores.</w:t>
      </w:r>
    </w:p>
    <w:p w14:paraId="4C2B8907" w14:textId="77777777" w:rsidR="002350F8" w:rsidRPr="00642B2A" w:rsidRDefault="002350F8" w:rsidP="002350F8">
      <w:pPr>
        <w:numPr>
          <w:ilvl w:val="0"/>
          <w:numId w:val="42"/>
        </w:numPr>
        <w:jc w:val="both"/>
        <w:rPr>
          <w:lang w:val="es-ES"/>
        </w:rPr>
      </w:pPr>
      <w:r w:rsidRPr="00642B2A">
        <w:rPr>
          <w:lang w:val="es-ES"/>
        </w:rPr>
        <w:t>Reubicación voluntaria si la persona afectada lo solicita.</w:t>
      </w:r>
    </w:p>
    <w:p w14:paraId="3D34A709" w14:textId="77777777" w:rsidR="002350F8" w:rsidRPr="00642B2A" w:rsidRDefault="002350F8" w:rsidP="002350F8">
      <w:pPr>
        <w:numPr>
          <w:ilvl w:val="0"/>
          <w:numId w:val="42"/>
        </w:numPr>
        <w:jc w:val="both"/>
        <w:rPr>
          <w:lang w:val="es-ES"/>
        </w:rPr>
      </w:pPr>
      <w:r w:rsidRPr="00642B2A">
        <w:rPr>
          <w:lang w:val="es-ES"/>
        </w:rPr>
        <w:t>Eliminación de evaluaciones o informes perjudiciales vinculados a los hechos.</w:t>
      </w:r>
    </w:p>
    <w:p w14:paraId="27F8E7C7" w14:textId="77777777" w:rsidR="002350F8" w:rsidRPr="00642B2A" w:rsidRDefault="002350F8" w:rsidP="002350F8">
      <w:pPr>
        <w:numPr>
          <w:ilvl w:val="0"/>
          <w:numId w:val="42"/>
        </w:numPr>
        <w:jc w:val="both"/>
        <w:rPr>
          <w:lang w:val="es-ES"/>
        </w:rPr>
      </w:pPr>
      <w:r w:rsidRPr="00642B2A">
        <w:rPr>
          <w:lang w:val="es-ES"/>
        </w:rPr>
        <w:t>Apoyo psicológico externo, si procede.</w:t>
      </w:r>
    </w:p>
    <w:p w14:paraId="12E0792A" w14:textId="77777777" w:rsidR="002350F8" w:rsidRPr="00642B2A" w:rsidRDefault="002350F8" w:rsidP="002350F8">
      <w:pPr>
        <w:numPr>
          <w:ilvl w:val="0"/>
          <w:numId w:val="42"/>
        </w:numPr>
        <w:jc w:val="both"/>
        <w:rPr>
          <w:lang w:val="es-ES"/>
        </w:rPr>
      </w:pPr>
      <w:r w:rsidRPr="00642B2A">
        <w:rPr>
          <w:lang w:val="es-ES"/>
        </w:rPr>
        <w:lastRenderedPageBreak/>
        <w:t>Adaptaciones temporales del puesto de trabajo.</w:t>
      </w:r>
    </w:p>
    <w:p w14:paraId="4894F8C1" w14:textId="77777777" w:rsidR="002350F8" w:rsidRPr="00642B2A" w:rsidRDefault="002350F8" w:rsidP="002350F8">
      <w:pPr>
        <w:numPr>
          <w:ilvl w:val="0"/>
          <w:numId w:val="42"/>
        </w:numPr>
        <w:jc w:val="both"/>
        <w:rPr>
          <w:lang w:val="es-ES"/>
        </w:rPr>
      </w:pPr>
      <w:r w:rsidRPr="00642B2A">
        <w:rPr>
          <w:lang w:val="es-ES"/>
        </w:rPr>
        <w:t>Medidas de restauración reputacional dentro de la organización.</w:t>
      </w:r>
    </w:p>
    <w:p w14:paraId="1617DC4F" w14:textId="77777777" w:rsidR="002350F8" w:rsidRPr="00642B2A" w:rsidRDefault="002350F8" w:rsidP="002350F8">
      <w:pPr>
        <w:jc w:val="both"/>
        <w:rPr>
          <w:lang w:val="es-ES"/>
        </w:rPr>
      </w:pPr>
      <w:r w:rsidRPr="00642B2A">
        <w:rPr>
          <w:lang w:val="es-ES"/>
        </w:rPr>
        <w:t>Las medidas de no repetición podrán incluir:</w:t>
      </w:r>
    </w:p>
    <w:p w14:paraId="2C6B6E29" w14:textId="77777777" w:rsidR="002350F8" w:rsidRPr="00642B2A" w:rsidRDefault="002350F8" w:rsidP="002350F8">
      <w:pPr>
        <w:numPr>
          <w:ilvl w:val="0"/>
          <w:numId w:val="43"/>
        </w:numPr>
        <w:jc w:val="both"/>
        <w:rPr>
          <w:lang w:val="es-ES"/>
        </w:rPr>
      </w:pPr>
      <w:r w:rsidRPr="00642B2A">
        <w:rPr>
          <w:lang w:val="es-ES"/>
        </w:rPr>
        <w:t>Formación obligatoria al equipo o departamento afectado.</w:t>
      </w:r>
    </w:p>
    <w:p w14:paraId="306DDBDC" w14:textId="77777777" w:rsidR="002350F8" w:rsidRPr="00642B2A" w:rsidRDefault="002350F8" w:rsidP="002350F8">
      <w:pPr>
        <w:numPr>
          <w:ilvl w:val="0"/>
          <w:numId w:val="43"/>
        </w:numPr>
        <w:jc w:val="both"/>
        <w:rPr>
          <w:lang w:val="es-ES"/>
        </w:rPr>
      </w:pPr>
      <w:r w:rsidRPr="00642B2A">
        <w:rPr>
          <w:lang w:val="es-ES"/>
        </w:rPr>
        <w:t>Revisión estructural de la organización del trabajo.</w:t>
      </w:r>
    </w:p>
    <w:p w14:paraId="01984CE9" w14:textId="77777777" w:rsidR="002350F8" w:rsidRPr="00642B2A" w:rsidRDefault="002350F8" w:rsidP="002350F8">
      <w:pPr>
        <w:numPr>
          <w:ilvl w:val="0"/>
          <w:numId w:val="43"/>
        </w:numPr>
        <w:jc w:val="both"/>
        <w:rPr>
          <w:lang w:val="es-ES"/>
        </w:rPr>
      </w:pPr>
      <w:r w:rsidRPr="00642B2A">
        <w:rPr>
          <w:lang w:val="es-ES"/>
        </w:rPr>
        <w:t>Supervisión reforzada en áreas con incidencia.</w:t>
      </w:r>
    </w:p>
    <w:p w14:paraId="4ACB2CC8" w14:textId="77777777" w:rsidR="002350F8" w:rsidRPr="00642B2A" w:rsidRDefault="002350F8" w:rsidP="002350F8">
      <w:pPr>
        <w:numPr>
          <w:ilvl w:val="0"/>
          <w:numId w:val="43"/>
        </w:numPr>
        <w:jc w:val="both"/>
        <w:rPr>
          <w:lang w:val="es-ES"/>
        </w:rPr>
      </w:pPr>
      <w:r w:rsidRPr="00642B2A">
        <w:rPr>
          <w:lang w:val="es-ES"/>
        </w:rPr>
        <w:t>Seguimiento específico del caso durante un periodo mínimo de 6 meses.</w:t>
      </w:r>
    </w:p>
    <w:p w14:paraId="6B1ED17B" w14:textId="77777777" w:rsidR="002350F8" w:rsidRPr="00642B2A" w:rsidRDefault="002350F8" w:rsidP="002350F8">
      <w:pPr>
        <w:jc w:val="both"/>
        <w:rPr>
          <w:lang w:val="es-ES"/>
        </w:rPr>
      </w:pPr>
    </w:p>
    <w:p w14:paraId="30350268" w14:textId="21F2E6E9" w:rsidR="001E53E4" w:rsidRPr="00642B2A" w:rsidRDefault="009A17EF" w:rsidP="00182EF3">
      <w:pPr>
        <w:pStyle w:val="Ttulo2"/>
        <w:jc w:val="both"/>
        <w:rPr>
          <w:lang w:val="es-ES"/>
        </w:rPr>
      </w:pPr>
      <w:bookmarkStart w:id="38" w:name="_Toc224551919"/>
      <w:r w:rsidRPr="00642B2A">
        <w:rPr>
          <w:lang w:val="es-ES"/>
        </w:rPr>
        <w:t>6.</w:t>
      </w:r>
      <w:r w:rsidR="002350F8" w:rsidRPr="00642B2A">
        <w:rPr>
          <w:lang w:val="es-ES"/>
        </w:rPr>
        <w:t>7</w:t>
      </w:r>
      <w:r w:rsidRPr="00642B2A">
        <w:rPr>
          <w:lang w:val="es-ES"/>
        </w:rPr>
        <w:t>. Confidencialidad</w:t>
      </w:r>
      <w:bookmarkEnd w:id="38"/>
    </w:p>
    <w:p w14:paraId="37BEA24D" w14:textId="77777777" w:rsidR="003C7680" w:rsidRPr="00642B2A" w:rsidRDefault="003C7680" w:rsidP="00182EF3">
      <w:pPr>
        <w:jc w:val="both"/>
        <w:rPr>
          <w:lang w:val="es-ES"/>
        </w:rPr>
      </w:pPr>
      <w:r w:rsidRPr="00642B2A">
        <w:rPr>
          <w:lang w:val="es-ES"/>
        </w:rPr>
        <w:t>En todo momento, las actuaciones del protocolo deben garantizar la confidencialidad, la intimidad y la dignidad de las personas afectadas. Estas actuaciones se llevarán a cabo con tacto y con el respeto debido tanto a la persona que ha presentado la denuncia como la que ha sido denunciada, y esta última debe tener el beneficio de la presunción de inocencia.</w:t>
      </w:r>
    </w:p>
    <w:p w14:paraId="24E0C365" w14:textId="34DBE18C" w:rsidR="001E53E4" w:rsidRPr="00642B2A" w:rsidRDefault="003C7680" w:rsidP="00182EF3">
      <w:pPr>
        <w:jc w:val="both"/>
        <w:rPr>
          <w:lang w:val="es-ES"/>
        </w:rPr>
      </w:pPr>
      <w:r w:rsidRPr="00642B2A">
        <w:rPr>
          <w:lang w:val="es-ES"/>
        </w:rPr>
        <w:t xml:space="preserve">La comisión de investigación es la responsable de la gestión y la custodia garantizando la confidencialidad, del conjunto de documentos que se generen en esta fase. La empresa pone a disposición los medios necesarios para hacer efectiva esta custodia. Durante todo el proceso se seguirá lo establecido en la normativa de </w:t>
      </w:r>
      <w:r w:rsidR="00D43368" w:rsidRPr="00642B2A">
        <w:rPr>
          <w:lang w:val="es-ES"/>
        </w:rPr>
        <w:t>protección</w:t>
      </w:r>
      <w:r w:rsidRPr="00642B2A">
        <w:rPr>
          <w:lang w:val="es-ES"/>
        </w:rPr>
        <w:t xml:space="preserve"> de datos personales</w:t>
      </w:r>
      <w:r w:rsidR="001E53E4" w:rsidRPr="00642B2A">
        <w:rPr>
          <w:lang w:val="es-ES"/>
        </w:rPr>
        <w:t>.</w:t>
      </w:r>
    </w:p>
    <w:p w14:paraId="51FB2A90" w14:textId="77777777" w:rsidR="002350F8" w:rsidRPr="00642B2A" w:rsidRDefault="002350F8" w:rsidP="002350F8">
      <w:pPr>
        <w:pStyle w:val="Ttulo2"/>
        <w:rPr>
          <w:lang w:val="es-ES"/>
        </w:rPr>
      </w:pPr>
      <w:bookmarkStart w:id="39" w:name="_Toc224551920"/>
      <w:r w:rsidRPr="00642B2A">
        <w:rPr>
          <w:lang w:val="es-ES"/>
        </w:rPr>
        <w:t>6.8. Seguimiento y evaluación del protocolo</w:t>
      </w:r>
      <w:bookmarkEnd w:id="39"/>
    </w:p>
    <w:p w14:paraId="2B9CB972" w14:textId="77777777" w:rsidR="002350F8" w:rsidRPr="00642B2A" w:rsidRDefault="002350F8" w:rsidP="002350F8">
      <w:pPr>
        <w:jc w:val="both"/>
        <w:rPr>
          <w:lang w:val="es-ES"/>
        </w:rPr>
      </w:pPr>
      <w:r w:rsidRPr="00642B2A">
        <w:rPr>
          <w:lang w:val="es-ES"/>
        </w:rPr>
        <w:t>La empresa realizará una evaluación anual del funcionamiento del protocolo que incluirá:</w:t>
      </w:r>
    </w:p>
    <w:p w14:paraId="368309CE" w14:textId="77777777" w:rsidR="002350F8" w:rsidRPr="00642B2A" w:rsidRDefault="002350F8" w:rsidP="002350F8">
      <w:pPr>
        <w:numPr>
          <w:ilvl w:val="0"/>
          <w:numId w:val="44"/>
        </w:numPr>
        <w:jc w:val="both"/>
        <w:rPr>
          <w:lang w:val="es-ES"/>
        </w:rPr>
      </w:pPr>
      <w:r w:rsidRPr="00642B2A">
        <w:rPr>
          <w:lang w:val="es-ES"/>
        </w:rPr>
        <w:t>Número de comunicaciones y denuncias.</w:t>
      </w:r>
    </w:p>
    <w:p w14:paraId="5C1BF0F0" w14:textId="77777777" w:rsidR="002350F8" w:rsidRPr="00642B2A" w:rsidRDefault="002350F8" w:rsidP="002350F8">
      <w:pPr>
        <w:numPr>
          <w:ilvl w:val="0"/>
          <w:numId w:val="44"/>
        </w:numPr>
        <w:jc w:val="both"/>
        <w:rPr>
          <w:lang w:val="es-ES"/>
        </w:rPr>
      </w:pPr>
      <w:r w:rsidRPr="00642B2A">
        <w:rPr>
          <w:lang w:val="es-ES"/>
        </w:rPr>
        <w:t>Tiempo medio de resolución.</w:t>
      </w:r>
    </w:p>
    <w:p w14:paraId="36F6FD81" w14:textId="77777777" w:rsidR="002350F8" w:rsidRPr="00642B2A" w:rsidRDefault="002350F8" w:rsidP="002350F8">
      <w:pPr>
        <w:numPr>
          <w:ilvl w:val="0"/>
          <w:numId w:val="44"/>
        </w:numPr>
        <w:jc w:val="both"/>
        <w:rPr>
          <w:lang w:val="es-ES"/>
        </w:rPr>
      </w:pPr>
      <w:r w:rsidRPr="00642B2A">
        <w:rPr>
          <w:lang w:val="es-ES"/>
        </w:rPr>
        <w:t>Tipología de medidas adoptadas.</w:t>
      </w:r>
    </w:p>
    <w:p w14:paraId="3C68214B" w14:textId="77777777" w:rsidR="002350F8" w:rsidRPr="00642B2A" w:rsidRDefault="002350F8" w:rsidP="002350F8">
      <w:pPr>
        <w:numPr>
          <w:ilvl w:val="0"/>
          <w:numId w:val="44"/>
        </w:numPr>
        <w:jc w:val="both"/>
        <w:rPr>
          <w:lang w:val="es-ES"/>
        </w:rPr>
      </w:pPr>
      <w:r w:rsidRPr="00642B2A">
        <w:rPr>
          <w:lang w:val="es-ES"/>
        </w:rPr>
        <w:t>Número de personas formadas.</w:t>
      </w:r>
    </w:p>
    <w:p w14:paraId="01D21583" w14:textId="77777777" w:rsidR="002350F8" w:rsidRPr="00642B2A" w:rsidRDefault="002350F8" w:rsidP="002350F8">
      <w:pPr>
        <w:numPr>
          <w:ilvl w:val="0"/>
          <w:numId w:val="44"/>
        </w:numPr>
        <w:jc w:val="both"/>
        <w:rPr>
          <w:lang w:val="es-ES"/>
        </w:rPr>
      </w:pPr>
      <w:r w:rsidRPr="00642B2A">
        <w:rPr>
          <w:lang w:val="es-ES"/>
        </w:rPr>
        <w:t>Acciones preventivas desarrolladas.</w:t>
      </w:r>
    </w:p>
    <w:p w14:paraId="738FFF34" w14:textId="77777777" w:rsidR="002350F8" w:rsidRPr="00642B2A" w:rsidRDefault="002350F8" w:rsidP="002350F8">
      <w:pPr>
        <w:numPr>
          <w:ilvl w:val="0"/>
          <w:numId w:val="44"/>
        </w:numPr>
        <w:jc w:val="both"/>
        <w:rPr>
          <w:lang w:val="es-ES"/>
        </w:rPr>
      </w:pPr>
      <w:r w:rsidRPr="00642B2A">
        <w:rPr>
          <w:lang w:val="es-ES"/>
        </w:rPr>
        <w:t>Indicadores de clima laboral con perspectiva de género.</w:t>
      </w:r>
    </w:p>
    <w:p w14:paraId="763E6C12" w14:textId="77777777" w:rsidR="002350F8" w:rsidRPr="00642B2A" w:rsidRDefault="002350F8" w:rsidP="002350F8">
      <w:pPr>
        <w:jc w:val="both"/>
        <w:rPr>
          <w:lang w:val="es-ES"/>
        </w:rPr>
      </w:pPr>
      <w:r w:rsidRPr="00642B2A">
        <w:rPr>
          <w:lang w:val="es-ES"/>
        </w:rPr>
        <w:t>Los resultados serán analizados con la representación legal de las personas trabajadoras, si la hubiera, y servirán para actualizar el protocolo si procede.</w:t>
      </w:r>
    </w:p>
    <w:p w14:paraId="3EEE087D" w14:textId="77777777" w:rsidR="002350F8" w:rsidRPr="00642B2A" w:rsidRDefault="002350F8" w:rsidP="00182EF3">
      <w:pPr>
        <w:jc w:val="both"/>
        <w:rPr>
          <w:lang w:val="es-ES"/>
        </w:rPr>
      </w:pPr>
    </w:p>
    <w:p w14:paraId="5DB4C8E4" w14:textId="77777777" w:rsidR="001E53E4" w:rsidRPr="00642B2A" w:rsidRDefault="001E53E4" w:rsidP="00182EF3">
      <w:pPr>
        <w:pStyle w:val="Sinespaciado"/>
        <w:jc w:val="both"/>
        <w:rPr>
          <w:lang w:val="es-ES"/>
        </w:rPr>
      </w:pPr>
    </w:p>
    <w:p w14:paraId="7B8BAC70" w14:textId="15D93746" w:rsidR="001E53E4" w:rsidRPr="00642B2A" w:rsidRDefault="003C7680" w:rsidP="00182EF3">
      <w:pPr>
        <w:pStyle w:val="Ttulo1"/>
        <w:jc w:val="both"/>
        <w:rPr>
          <w:lang w:val="es-ES"/>
        </w:rPr>
      </w:pPr>
      <w:bookmarkStart w:id="40" w:name="_Toc224551921"/>
      <w:r w:rsidRPr="00642B2A">
        <w:rPr>
          <w:lang w:val="es-ES"/>
        </w:rPr>
        <w:lastRenderedPageBreak/>
        <w:t>7. Obligaciones legales y responsabilidades</w:t>
      </w:r>
      <w:bookmarkEnd w:id="40"/>
    </w:p>
    <w:p w14:paraId="38634E2F" w14:textId="19D54DE3" w:rsidR="001E53E4" w:rsidRPr="00642B2A" w:rsidRDefault="00BD0788" w:rsidP="00182EF3">
      <w:pPr>
        <w:pStyle w:val="Ttulo2"/>
        <w:jc w:val="both"/>
        <w:rPr>
          <w:lang w:val="es-ES"/>
        </w:rPr>
      </w:pPr>
      <w:bookmarkStart w:id="41" w:name="_Toc224551922"/>
      <w:r w:rsidRPr="00642B2A">
        <w:rPr>
          <w:lang w:val="es-ES"/>
        </w:rPr>
        <w:t>7.1. Obligacione</w:t>
      </w:r>
      <w:r w:rsidR="001E53E4" w:rsidRPr="00642B2A">
        <w:rPr>
          <w:lang w:val="es-ES"/>
        </w:rPr>
        <w:t>s</w:t>
      </w:r>
      <w:bookmarkEnd w:id="41"/>
    </w:p>
    <w:p w14:paraId="54BB208A" w14:textId="64CB5E61" w:rsidR="001E53E4" w:rsidRPr="00642B2A" w:rsidRDefault="00217226" w:rsidP="00182EF3">
      <w:pPr>
        <w:jc w:val="both"/>
        <w:rPr>
          <w:lang w:val="es-ES"/>
        </w:rPr>
      </w:pPr>
      <w:r w:rsidRPr="00642B2A">
        <w:rPr>
          <w:lang w:val="es-ES"/>
        </w:rPr>
        <w:t>Las obligaciones de la empresa ante el acoso y la violencia en el trabajo se fundamentan en un amplio elenco de normas que son de aplicación y que básicamente son las siguientes</w:t>
      </w:r>
      <w:r w:rsidR="001E53E4" w:rsidRPr="00642B2A">
        <w:rPr>
          <w:lang w:val="es-ES"/>
        </w:rPr>
        <w:t>:</w:t>
      </w:r>
    </w:p>
    <w:p w14:paraId="29DC2234" w14:textId="6B9D7DDA" w:rsidR="001E53E4" w:rsidRPr="00642B2A" w:rsidRDefault="001E53E4" w:rsidP="00182EF3">
      <w:pPr>
        <w:jc w:val="both"/>
        <w:rPr>
          <w:lang w:val="es-ES"/>
        </w:rPr>
      </w:pPr>
      <w:r w:rsidRPr="00642B2A">
        <w:rPr>
          <w:b/>
          <w:bCs/>
          <w:lang w:val="es-ES"/>
        </w:rPr>
        <w:t>1.</w:t>
      </w:r>
      <w:r w:rsidRPr="00642B2A">
        <w:rPr>
          <w:lang w:val="es-ES"/>
        </w:rPr>
        <w:t xml:space="preserve"> </w:t>
      </w:r>
      <w:r w:rsidR="00413463" w:rsidRPr="00642B2A">
        <w:rPr>
          <w:lang w:val="es-ES"/>
        </w:rPr>
        <w:t>Garantizar el derecho de las personas trabajadoras en la relación laboral</w:t>
      </w:r>
      <w:r w:rsidRPr="00642B2A">
        <w:rPr>
          <w:lang w:val="es-ES"/>
        </w:rPr>
        <w:t>:</w:t>
      </w:r>
    </w:p>
    <w:p w14:paraId="4DA85DD7" w14:textId="4892B2C4" w:rsidR="00413463" w:rsidRPr="00642B2A" w:rsidRDefault="00413463" w:rsidP="00182EF3">
      <w:pPr>
        <w:spacing w:after="60"/>
        <w:ind w:left="720"/>
        <w:jc w:val="both"/>
        <w:rPr>
          <w:lang w:val="es-ES"/>
        </w:rPr>
      </w:pPr>
      <w:r w:rsidRPr="00642B2A">
        <w:rPr>
          <w:lang w:val="es-ES"/>
        </w:rPr>
        <w:t>a) a no ser discriminadas sexualmente</w:t>
      </w:r>
      <w:r w:rsidR="00F6216F" w:rsidRPr="00642B2A">
        <w:rPr>
          <w:lang w:val="es-ES"/>
        </w:rPr>
        <w:t xml:space="preserve">, </w:t>
      </w:r>
      <w:r w:rsidRPr="00642B2A">
        <w:rPr>
          <w:lang w:val="es-ES"/>
        </w:rPr>
        <w:t>por razón de sexo</w:t>
      </w:r>
      <w:r w:rsidR="00F6216F" w:rsidRPr="00642B2A">
        <w:rPr>
          <w:lang w:val="es-ES"/>
        </w:rPr>
        <w:t>, identidad</w:t>
      </w:r>
      <w:r w:rsidR="00FB7982" w:rsidRPr="00642B2A">
        <w:rPr>
          <w:lang w:val="es-ES"/>
        </w:rPr>
        <w:t xml:space="preserve"> de género, expresión de género, </w:t>
      </w:r>
      <w:r w:rsidR="00F6216F" w:rsidRPr="00642B2A">
        <w:rPr>
          <w:lang w:val="es-ES"/>
        </w:rPr>
        <w:t>orientación sexual</w:t>
      </w:r>
      <w:r w:rsidR="00FB7982" w:rsidRPr="00642B2A">
        <w:rPr>
          <w:lang w:val="es-ES"/>
        </w:rPr>
        <w:t>, características sexuales</w:t>
      </w:r>
      <w:r w:rsidRPr="00642B2A">
        <w:rPr>
          <w:lang w:val="es-ES"/>
        </w:rPr>
        <w:t>;</w:t>
      </w:r>
    </w:p>
    <w:p w14:paraId="4F24E210" w14:textId="2C68E2B7" w:rsidR="00413463" w:rsidRPr="00642B2A" w:rsidRDefault="00413463" w:rsidP="00182EF3">
      <w:pPr>
        <w:spacing w:after="60"/>
        <w:ind w:left="720"/>
        <w:jc w:val="both"/>
        <w:rPr>
          <w:lang w:val="es-ES"/>
        </w:rPr>
      </w:pPr>
      <w:r w:rsidRPr="00642B2A">
        <w:rPr>
          <w:lang w:val="es-ES"/>
        </w:rPr>
        <w:t xml:space="preserve">b) a la integridad física o psíquica y una adecuada política de seguridad </w:t>
      </w:r>
      <w:r w:rsidR="00D43368" w:rsidRPr="00642B2A">
        <w:rPr>
          <w:lang w:val="es-ES"/>
        </w:rPr>
        <w:t>e</w:t>
      </w:r>
      <w:r w:rsidRPr="00642B2A">
        <w:rPr>
          <w:lang w:val="es-ES"/>
        </w:rPr>
        <w:t xml:space="preserve"> higiene, y</w:t>
      </w:r>
    </w:p>
    <w:p w14:paraId="46FB6BDA" w14:textId="5638BFE2" w:rsidR="001E53E4" w:rsidRPr="00642B2A" w:rsidRDefault="00413463" w:rsidP="00182EF3">
      <w:pPr>
        <w:spacing w:after="60"/>
        <w:ind w:left="720"/>
        <w:jc w:val="both"/>
        <w:rPr>
          <w:lang w:val="es-ES"/>
        </w:rPr>
      </w:pPr>
      <w:r w:rsidRPr="00642B2A">
        <w:rPr>
          <w:lang w:val="es-ES"/>
        </w:rPr>
        <w:t>c) al respeto de su intimidad y</w:t>
      </w:r>
      <w:r w:rsidR="00967460" w:rsidRPr="00642B2A">
        <w:rPr>
          <w:lang w:val="es-ES"/>
        </w:rPr>
        <w:t xml:space="preserve"> </w:t>
      </w:r>
      <w:r w:rsidRPr="00642B2A">
        <w:rPr>
          <w:lang w:val="es-ES"/>
        </w:rPr>
        <w:t>a la consideración debida a su dignidad, comprendida la protección frente al acoso</w:t>
      </w:r>
      <w:r w:rsidR="001E53E4" w:rsidRPr="00642B2A">
        <w:rPr>
          <w:lang w:val="es-ES"/>
        </w:rPr>
        <w:t>.</w:t>
      </w:r>
    </w:p>
    <w:p w14:paraId="7FF6791A" w14:textId="089B7BBF" w:rsidR="002160F1" w:rsidRPr="00642B2A" w:rsidRDefault="002160F1" w:rsidP="00182EF3">
      <w:pPr>
        <w:spacing w:after="60"/>
        <w:ind w:left="720"/>
        <w:jc w:val="both"/>
        <w:rPr>
          <w:lang w:val="es-ES"/>
        </w:rPr>
      </w:pPr>
      <w:r w:rsidRPr="00642B2A">
        <w:rPr>
          <w:lang w:val="es-ES"/>
        </w:rPr>
        <w:t xml:space="preserve">d) Garantizar la confidencialidad y </w:t>
      </w:r>
      <w:r w:rsidR="002350F8" w:rsidRPr="00642B2A">
        <w:rPr>
          <w:lang w:val="es-ES"/>
        </w:rPr>
        <w:t xml:space="preserve">evitar cualquier </w:t>
      </w:r>
      <w:r w:rsidRPr="00642B2A">
        <w:rPr>
          <w:lang w:val="es-ES"/>
        </w:rPr>
        <w:t>posibilidad de represalias hacia la persona presuntamente acosada durante todo el procedimiento, tales como evitar la confrontación directa entre víctima y presunto acosador/a, tal y como establece el RD 901/2020.</w:t>
      </w:r>
    </w:p>
    <w:p w14:paraId="36655892" w14:textId="10DA7A1E" w:rsidR="001E53E4" w:rsidRPr="00642B2A" w:rsidRDefault="001E53E4" w:rsidP="00182EF3">
      <w:pPr>
        <w:jc w:val="both"/>
        <w:rPr>
          <w:lang w:val="es-ES"/>
        </w:rPr>
      </w:pPr>
      <w:r w:rsidRPr="00642B2A">
        <w:rPr>
          <w:b/>
          <w:bCs/>
          <w:lang w:val="es-ES"/>
        </w:rPr>
        <w:t>2.</w:t>
      </w:r>
      <w:r w:rsidRPr="00642B2A">
        <w:rPr>
          <w:lang w:val="es-ES"/>
        </w:rPr>
        <w:t xml:space="preserve"> </w:t>
      </w:r>
      <w:r w:rsidR="00356824" w:rsidRPr="00642B2A">
        <w:rPr>
          <w:lang w:val="es-ES"/>
        </w:rPr>
        <w:t>Promover un contexto y entorno laboral que evite el acoso. Esta obligación implica:</w:t>
      </w:r>
    </w:p>
    <w:p w14:paraId="4C33C983" w14:textId="77777777" w:rsidR="00A0537B" w:rsidRPr="00642B2A" w:rsidRDefault="00A0537B" w:rsidP="00182EF3">
      <w:pPr>
        <w:ind w:left="720"/>
        <w:jc w:val="both"/>
        <w:rPr>
          <w:lang w:val="es-ES"/>
        </w:rPr>
      </w:pPr>
      <w:r w:rsidRPr="00642B2A">
        <w:rPr>
          <w:lang w:val="es-ES"/>
        </w:rPr>
        <w:t>a) garantizar los derechos laborales indicados en el apartado anterior, así como respetar las condiciones de trabajo a que tienen derecho las personas trabajadoras, recogidas en el Estatuto de los trabajadores y en el convenio colectivo que sea de aplicación, sin perjuicio de las medidas de mejora que la empresa decida adoptar.</w:t>
      </w:r>
    </w:p>
    <w:p w14:paraId="66624D8A" w14:textId="13916D6F" w:rsidR="008E7B60" w:rsidRPr="00642B2A" w:rsidRDefault="00A0537B" w:rsidP="00182EF3">
      <w:pPr>
        <w:ind w:left="720"/>
        <w:jc w:val="both"/>
        <w:rPr>
          <w:lang w:val="es-ES"/>
        </w:rPr>
      </w:pPr>
      <w:r w:rsidRPr="00642B2A">
        <w:rPr>
          <w:lang w:val="es-ES"/>
        </w:rPr>
        <w:t>b) garantizar que la salud de sus</w:t>
      </w:r>
      <w:r w:rsidR="00182EF3" w:rsidRPr="00642B2A">
        <w:rPr>
          <w:lang w:val="es-ES"/>
        </w:rPr>
        <w:t xml:space="preserve"> personas</w:t>
      </w:r>
      <w:r w:rsidRPr="00642B2A">
        <w:rPr>
          <w:lang w:val="es-ES"/>
        </w:rPr>
        <w:t xml:space="preserve"> trabajador</w:t>
      </w:r>
      <w:r w:rsidR="00182EF3" w:rsidRPr="00642B2A">
        <w:rPr>
          <w:lang w:val="es-ES"/>
        </w:rPr>
        <w:t>a</w:t>
      </w:r>
      <w:r w:rsidRPr="00642B2A">
        <w:rPr>
          <w:lang w:val="es-ES"/>
        </w:rPr>
        <w:t>s no reciba ningún daño durante la relación de trabajo. El artículo 14 de la LPRL establece el derecho de l</w:t>
      </w:r>
      <w:r w:rsidR="00182EF3" w:rsidRPr="00642B2A">
        <w:rPr>
          <w:lang w:val="es-ES"/>
        </w:rPr>
        <w:t>a</w:t>
      </w:r>
      <w:r w:rsidRPr="00642B2A">
        <w:rPr>
          <w:lang w:val="es-ES"/>
        </w:rPr>
        <w:t>s</w:t>
      </w:r>
      <w:r w:rsidR="00182EF3" w:rsidRPr="00642B2A">
        <w:rPr>
          <w:lang w:val="es-ES"/>
        </w:rPr>
        <w:t xml:space="preserve"> personas</w:t>
      </w:r>
      <w:r w:rsidRPr="00642B2A">
        <w:rPr>
          <w:lang w:val="es-ES"/>
        </w:rPr>
        <w:t xml:space="preserve"> trabajador</w:t>
      </w:r>
      <w:r w:rsidR="00182EF3" w:rsidRPr="00642B2A">
        <w:rPr>
          <w:lang w:val="es-ES"/>
        </w:rPr>
        <w:t>a</w:t>
      </w:r>
      <w:r w:rsidRPr="00642B2A">
        <w:rPr>
          <w:lang w:val="es-ES"/>
        </w:rPr>
        <w:t>s a la salud, así como el deber de</w:t>
      </w:r>
      <w:r w:rsidR="00182EF3" w:rsidRPr="00642B2A">
        <w:rPr>
          <w:lang w:val="es-ES"/>
        </w:rPr>
        <w:t xml:space="preserve"> </w:t>
      </w:r>
      <w:r w:rsidRPr="00642B2A">
        <w:rPr>
          <w:lang w:val="es-ES"/>
        </w:rPr>
        <w:t>l</w:t>
      </w:r>
      <w:r w:rsidR="00182EF3" w:rsidRPr="00642B2A">
        <w:rPr>
          <w:lang w:val="es-ES"/>
        </w:rPr>
        <w:t>a persona</w:t>
      </w:r>
      <w:r w:rsidRPr="00642B2A">
        <w:rPr>
          <w:lang w:val="es-ES"/>
        </w:rPr>
        <w:t xml:space="preserve"> empresari</w:t>
      </w:r>
      <w:r w:rsidR="00182EF3" w:rsidRPr="00642B2A">
        <w:rPr>
          <w:lang w:val="es-ES"/>
        </w:rPr>
        <w:t>a</w:t>
      </w:r>
      <w:r w:rsidRPr="00642B2A">
        <w:rPr>
          <w:lang w:val="es-ES"/>
        </w:rPr>
        <w:t xml:space="preserve"> de protección de la salud de las personas trabajadoras</w:t>
      </w:r>
      <w:r w:rsidR="001E53E4" w:rsidRPr="00642B2A">
        <w:rPr>
          <w:lang w:val="es-ES"/>
        </w:rPr>
        <w:t>.</w:t>
      </w:r>
    </w:p>
    <w:p w14:paraId="725167DA" w14:textId="3D6B6472" w:rsidR="001E53E4" w:rsidRPr="00642B2A" w:rsidRDefault="001E53E4" w:rsidP="00182EF3">
      <w:pPr>
        <w:jc w:val="both"/>
        <w:rPr>
          <w:lang w:val="es-ES"/>
        </w:rPr>
      </w:pPr>
      <w:r w:rsidRPr="00642B2A">
        <w:rPr>
          <w:b/>
          <w:bCs/>
          <w:lang w:val="es-ES"/>
        </w:rPr>
        <w:t>3.</w:t>
      </w:r>
      <w:r w:rsidRPr="00642B2A">
        <w:rPr>
          <w:lang w:val="es-ES"/>
        </w:rPr>
        <w:t xml:space="preserve"> </w:t>
      </w:r>
      <w:r w:rsidR="00A0537B" w:rsidRPr="00642B2A">
        <w:rPr>
          <w:lang w:val="es-ES"/>
        </w:rPr>
        <w:t>Arbitrar procedimientos específicos para la prevención del acoso y la violencia en el trabajo, y para encausar las comunicaciones y denuncias que formulen las personas trabajadoras. Estos procedimientos específicos deben incluir dos tipos de medidas</w:t>
      </w:r>
      <w:r w:rsidRPr="00642B2A">
        <w:rPr>
          <w:lang w:val="es-ES"/>
        </w:rPr>
        <w:t>.</w:t>
      </w:r>
    </w:p>
    <w:p w14:paraId="7DA68E29" w14:textId="77777777" w:rsidR="00A0537B" w:rsidRPr="00642B2A" w:rsidRDefault="00A0537B" w:rsidP="00182EF3">
      <w:pPr>
        <w:ind w:left="720"/>
        <w:jc w:val="both"/>
        <w:rPr>
          <w:lang w:val="es-ES"/>
        </w:rPr>
      </w:pPr>
      <w:r w:rsidRPr="00642B2A">
        <w:rPr>
          <w:lang w:val="es-ES"/>
        </w:rPr>
        <w:t>a) medidas preventivas: la prevención del acoso se pretende conseguir a través de las medidas indicadas en el capítulo tres.</w:t>
      </w:r>
    </w:p>
    <w:p w14:paraId="095F66CC" w14:textId="583B69F8" w:rsidR="001E53E4" w:rsidRPr="00642B2A" w:rsidRDefault="00A0537B" w:rsidP="00182EF3">
      <w:pPr>
        <w:ind w:left="720"/>
        <w:jc w:val="both"/>
        <w:rPr>
          <w:lang w:val="es-ES"/>
        </w:rPr>
      </w:pPr>
      <w:r w:rsidRPr="00642B2A">
        <w:rPr>
          <w:lang w:val="es-ES"/>
        </w:rPr>
        <w:t>b) procedimientos de investigación de las denuncias: la empresa debe tener procedimientos de investigación de los casos particulares de acoso y/o violencia que se produzcan y aplicarlos cuando tenga conocimiento de estos casos</w:t>
      </w:r>
      <w:r w:rsidR="001E53E4" w:rsidRPr="00642B2A">
        <w:rPr>
          <w:lang w:val="es-ES"/>
        </w:rPr>
        <w:t>.</w:t>
      </w:r>
    </w:p>
    <w:p w14:paraId="2AA1B2B5" w14:textId="11241116" w:rsidR="001E53E4" w:rsidRPr="00642B2A" w:rsidRDefault="00EA2D41" w:rsidP="00182EF3">
      <w:pPr>
        <w:pStyle w:val="Ttulo2"/>
        <w:jc w:val="both"/>
        <w:rPr>
          <w:lang w:val="es-ES"/>
        </w:rPr>
      </w:pPr>
      <w:bookmarkStart w:id="42" w:name="_Toc224551923"/>
      <w:r w:rsidRPr="00642B2A">
        <w:rPr>
          <w:lang w:val="es-ES"/>
        </w:rPr>
        <w:t>7.2. Responsabilidade</w:t>
      </w:r>
      <w:r w:rsidR="001E53E4" w:rsidRPr="00642B2A">
        <w:rPr>
          <w:lang w:val="es-ES"/>
        </w:rPr>
        <w:t>s</w:t>
      </w:r>
      <w:bookmarkEnd w:id="42"/>
    </w:p>
    <w:p w14:paraId="185192BD" w14:textId="3B10C576" w:rsidR="001E53E4" w:rsidRPr="00642B2A" w:rsidRDefault="001E53E4" w:rsidP="005C3F25">
      <w:pPr>
        <w:rPr>
          <w:b/>
          <w:bCs/>
          <w:lang w:val="es-ES"/>
        </w:rPr>
      </w:pPr>
      <w:bookmarkStart w:id="43" w:name="_Toc98327794"/>
      <w:r w:rsidRPr="00642B2A">
        <w:rPr>
          <w:b/>
          <w:bCs/>
          <w:lang w:val="es-ES"/>
        </w:rPr>
        <w:t>7.2.1 Empresa</w:t>
      </w:r>
      <w:bookmarkEnd w:id="43"/>
    </w:p>
    <w:p w14:paraId="0C770CFE" w14:textId="1AB50DD1" w:rsidR="001E53E4" w:rsidRPr="00642B2A" w:rsidRDefault="00EA2D41" w:rsidP="00182EF3">
      <w:pPr>
        <w:jc w:val="both"/>
        <w:rPr>
          <w:lang w:val="es-ES"/>
        </w:rPr>
      </w:pPr>
      <w:r w:rsidRPr="00642B2A">
        <w:rPr>
          <w:lang w:val="es-ES"/>
        </w:rPr>
        <w:t>El incumplimiento de las obligaciones da lugar a la exigencia de responsabilidades administrativas y judiciales a la empresa</w:t>
      </w:r>
      <w:r w:rsidR="001E53E4" w:rsidRPr="00642B2A">
        <w:rPr>
          <w:lang w:val="es-ES"/>
        </w:rPr>
        <w:t>.</w:t>
      </w:r>
    </w:p>
    <w:p w14:paraId="4E3A25D1" w14:textId="77777777" w:rsidR="001E53E4" w:rsidRPr="00642B2A" w:rsidRDefault="001E53E4" w:rsidP="00182EF3">
      <w:pPr>
        <w:jc w:val="both"/>
        <w:rPr>
          <w:b/>
          <w:bCs/>
          <w:lang w:val="es-ES"/>
        </w:rPr>
      </w:pPr>
      <w:r w:rsidRPr="00642B2A">
        <w:rPr>
          <w:b/>
          <w:bCs/>
          <w:lang w:val="es-ES"/>
        </w:rPr>
        <w:t>ADMINISTRATIVA:</w:t>
      </w:r>
    </w:p>
    <w:p w14:paraId="23F776F6" w14:textId="77777777" w:rsidR="00CA4E58" w:rsidRPr="00642B2A" w:rsidRDefault="00CA4E58" w:rsidP="00182EF3">
      <w:pPr>
        <w:jc w:val="both"/>
        <w:rPr>
          <w:lang w:val="es-ES"/>
        </w:rPr>
      </w:pPr>
      <w:r w:rsidRPr="00642B2A">
        <w:rPr>
          <w:lang w:val="es-ES"/>
        </w:rPr>
        <w:lastRenderedPageBreak/>
        <w:t>La vigilancia y el control del cumplimiento empresarial de las normas corresponden, en vía administrativa, a la Inspección de Trabajo, y, en vía judicial, los órganos judiciales laborales o penales.</w:t>
      </w:r>
    </w:p>
    <w:p w14:paraId="7F6FBBC4" w14:textId="7996FEB5" w:rsidR="001E53E4" w:rsidRPr="00642B2A" w:rsidRDefault="00CA4E58" w:rsidP="00182EF3">
      <w:pPr>
        <w:jc w:val="both"/>
        <w:rPr>
          <w:lang w:val="es-ES"/>
        </w:rPr>
      </w:pPr>
      <w:r w:rsidRPr="00642B2A">
        <w:rPr>
          <w:lang w:val="es-ES"/>
        </w:rPr>
        <w:t xml:space="preserve">De acuerdo con el Real Decreto Legislativo 5/2000, de 4 de agosto, por </w:t>
      </w:r>
      <w:r w:rsidR="00967460" w:rsidRPr="00642B2A">
        <w:rPr>
          <w:lang w:val="es-ES"/>
        </w:rPr>
        <w:t>el</w:t>
      </w:r>
      <w:r w:rsidRPr="00642B2A">
        <w:rPr>
          <w:lang w:val="es-ES"/>
        </w:rPr>
        <w:t xml:space="preserve"> que se aprueba el Texto refundido de la Ley sobre Infracciones y Sanciones en el Orden Social (en adelante TRLISOS), el acoso constituye una infracción grave y/o muy grave en materia de relaciones laborales (art. 7 y 8) y una infracción grave y/o muy grave en materia de Prevención de Riesgos Laborales (art. 12 y 13).</w:t>
      </w:r>
    </w:p>
    <w:p w14:paraId="7C833AC5" w14:textId="77777777" w:rsidR="001E53E4" w:rsidRPr="00642B2A" w:rsidRDefault="001E53E4" w:rsidP="00182EF3">
      <w:pPr>
        <w:jc w:val="both"/>
        <w:rPr>
          <w:b/>
          <w:bCs/>
          <w:lang w:val="es-ES"/>
        </w:rPr>
      </w:pPr>
      <w:r w:rsidRPr="00642B2A">
        <w:rPr>
          <w:b/>
          <w:bCs/>
          <w:lang w:val="es-ES"/>
        </w:rPr>
        <w:t>JUDICIAL:</w:t>
      </w:r>
    </w:p>
    <w:p w14:paraId="48166175" w14:textId="77777777" w:rsidR="003C2300" w:rsidRPr="00642B2A" w:rsidRDefault="003C2300" w:rsidP="00182EF3">
      <w:pPr>
        <w:jc w:val="both"/>
        <w:rPr>
          <w:lang w:val="es-ES"/>
        </w:rPr>
      </w:pPr>
      <w:r w:rsidRPr="00642B2A">
        <w:rPr>
          <w:lang w:val="es-ES"/>
        </w:rPr>
        <w:t>En cuanto al acoso sexual, el artículo 184 del Código Penal tipifica el acoso sexual como delito contra la libertad e indemnidad sexual.</w:t>
      </w:r>
    </w:p>
    <w:p w14:paraId="1DA59442" w14:textId="77777777" w:rsidR="003C2300" w:rsidRPr="00642B2A" w:rsidRDefault="003C2300" w:rsidP="00182EF3">
      <w:pPr>
        <w:jc w:val="both"/>
        <w:rPr>
          <w:lang w:val="es-ES"/>
        </w:rPr>
      </w:pPr>
      <w:r w:rsidRPr="00642B2A">
        <w:rPr>
          <w:lang w:val="es-ES"/>
        </w:rPr>
        <w:t>En cuanto al acoso por razón de sexo, por un lado, el artículo 173 del Código penal prevé que quien someta a una persona a un trato degradante, menoscabando gravemente su integridad moral, será castigado con la pena de prisión de seis meses a dos años</w:t>
      </w:r>
    </w:p>
    <w:p w14:paraId="67E63844" w14:textId="124FBBAC" w:rsidR="001E53E4" w:rsidRPr="00642B2A" w:rsidRDefault="003C2300" w:rsidP="00182EF3">
      <w:pPr>
        <w:jc w:val="both"/>
        <w:rPr>
          <w:lang w:val="es-ES"/>
        </w:rPr>
      </w:pPr>
      <w:r w:rsidRPr="00642B2A">
        <w:rPr>
          <w:lang w:val="es-ES"/>
        </w:rPr>
        <w:t>Por otro, el título XV del Código penal "los delitos contra los derechos de l</w:t>
      </w:r>
      <w:r w:rsidR="00182EF3" w:rsidRPr="00642B2A">
        <w:rPr>
          <w:lang w:val="es-ES"/>
        </w:rPr>
        <w:t>a</w:t>
      </w:r>
      <w:r w:rsidRPr="00642B2A">
        <w:rPr>
          <w:lang w:val="es-ES"/>
        </w:rPr>
        <w:t>s</w:t>
      </w:r>
      <w:r w:rsidR="00182EF3" w:rsidRPr="00642B2A">
        <w:rPr>
          <w:lang w:val="es-ES"/>
        </w:rPr>
        <w:t xml:space="preserve"> personas</w:t>
      </w:r>
      <w:r w:rsidRPr="00642B2A">
        <w:rPr>
          <w:lang w:val="es-ES"/>
        </w:rPr>
        <w:t xml:space="preserve"> trabajadoras", el artículo 314 establece que aquellas personas que produzcan una grave discriminación en el trabajo, público o privado, contra alguna persona por razón de su sexo y no restablezcan la situación de igualdad ante la Ley después del requerimiento o sanción administrativa, reparando los daños económicos que se hayan derivado, serán castigadas con la pena de prisión de seis meses a dos años o multa de doce a catorce meses</w:t>
      </w:r>
      <w:r w:rsidR="001E53E4" w:rsidRPr="00642B2A">
        <w:rPr>
          <w:lang w:val="es-ES"/>
        </w:rPr>
        <w:t>.</w:t>
      </w:r>
    </w:p>
    <w:p w14:paraId="446E5944" w14:textId="2A1E81CC" w:rsidR="009F0B7F" w:rsidRPr="00642B2A" w:rsidRDefault="006652C3" w:rsidP="00182EF3">
      <w:pPr>
        <w:jc w:val="both"/>
        <w:rPr>
          <w:b/>
          <w:bCs/>
          <w:lang w:val="es-ES"/>
        </w:rPr>
      </w:pPr>
      <w:r w:rsidRPr="00642B2A">
        <w:rPr>
          <w:b/>
          <w:bCs/>
          <w:lang w:val="es-ES"/>
        </w:rPr>
        <w:t xml:space="preserve">7.2.2. </w:t>
      </w:r>
      <w:r w:rsidR="00182EF3" w:rsidRPr="00642B2A">
        <w:rPr>
          <w:b/>
          <w:bCs/>
          <w:lang w:val="es-ES"/>
        </w:rPr>
        <w:t>Personas t</w:t>
      </w:r>
      <w:r w:rsidRPr="00642B2A">
        <w:rPr>
          <w:b/>
          <w:bCs/>
          <w:lang w:val="es-ES"/>
        </w:rPr>
        <w:t>rabajadora</w:t>
      </w:r>
      <w:r w:rsidR="009F0B7F" w:rsidRPr="00642B2A">
        <w:rPr>
          <w:b/>
          <w:bCs/>
          <w:lang w:val="es-ES"/>
        </w:rPr>
        <w:t>s</w:t>
      </w:r>
    </w:p>
    <w:p w14:paraId="02C6914F" w14:textId="77777777" w:rsidR="00DA3390" w:rsidRPr="00642B2A" w:rsidRDefault="00DA3390" w:rsidP="00182EF3">
      <w:pPr>
        <w:jc w:val="both"/>
        <w:rPr>
          <w:lang w:val="es-ES"/>
        </w:rPr>
      </w:pPr>
      <w:r w:rsidRPr="00642B2A">
        <w:rPr>
          <w:lang w:val="es-ES"/>
        </w:rPr>
        <w:t xml:space="preserve">La normativa que protege a las personas trabajadoras ante el acoso es abundante, a través de derechos y obligaciones laborales que están establecidos en los artículos 4, 5 y 19 del Estatuto de los Trabajadores, la Ley de Prevención de Riesgos Laborales, el </w:t>
      </w:r>
      <w:proofErr w:type="spellStart"/>
      <w:r w:rsidRPr="00642B2A">
        <w:rPr>
          <w:lang w:val="es-ES"/>
        </w:rPr>
        <w:t>Estatut</w:t>
      </w:r>
      <w:proofErr w:type="spellEnd"/>
      <w:r w:rsidRPr="00642B2A">
        <w:rPr>
          <w:lang w:val="es-ES"/>
        </w:rPr>
        <w:t xml:space="preserve"> </w:t>
      </w:r>
      <w:proofErr w:type="spellStart"/>
      <w:r w:rsidRPr="00642B2A">
        <w:rPr>
          <w:lang w:val="es-ES"/>
        </w:rPr>
        <w:t>d´Autonomia</w:t>
      </w:r>
      <w:proofErr w:type="spellEnd"/>
      <w:r w:rsidRPr="00642B2A">
        <w:rPr>
          <w:lang w:val="es-ES"/>
        </w:rPr>
        <w:t xml:space="preserve"> de Catalunya y la Constitución Española, entre otros.</w:t>
      </w:r>
    </w:p>
    <w:p w14:paraId="16C1371A" w14:textId="7E596AAE" w:rsidR="00DA3390" w:rsidRPr="00642B2A" w:rsidRDefault="00DA3390" w:rsidP="00182EF3">
      <w:pPr>
        <w:jc w:val="both"/>
        <w:rPr>
          <w:lang w:val="es-ES"/>
        </w:rPr>
      </w:pPr>
      <w:r w:rsidRPr="00642B2A">
        <w:rPr>
          <w:lang w:val="es-ES"/>
        </w:rPr>
        <w:t>L</w:t>
      </w:r>
      <w:r w:rsidR="00182EF3" w:rsidRPr="00642B2A">
        <w:rPr>
          <w:lang w:val="es-ES"/>
        </w:rPr>
        <w:t>a</w:t>
      </w:r>
      <w:r w:rsidRPr="00642B2A">
        <w:rPr>
          <w:lang w:val="es-ES"/>
        </w:rPr>
        <w:t>s</w:t>
      </w:r>
      <w:r w:rsidR="00182EF3" w:rsidRPr="00642B2A">
        <w:rPr>
          <w:lang w:val="es-ES"/>
        </w:rPr>
        <w:t xml:space="preserve"> personas</w:t>
      </w:r>
      <w:r w:rsidRPr="00642B2A">
        <w:rPr>
          <w:lang w:val="es-ES"/>
        </w:rPr>
        <w:t xml:space="preserve"> trabajadoras tienen derecho a un entorno de trabajo saludable y no sufrir acoso y/o violencia Es por ello </w:t>
      </w:r>
      <w:r w:rsidR="009B33DF" w:rsidRPr="00642B2A">
        <w:rPr>
          <w:lang w:val="es-ES"/>
        </w:rPr>
        <w:t>por lo que</w:t>
      </w:r>
      <w:r w:rsidRPr="00642B2A">
        <w:rPr>
          <w:lang w:val="es-ES"/>
        </w:rPr>
        <w:t xml:space="preserve"> el resto de </w:t>
      </w:r>
      <w:r w:rsidR="00182EF3" w:rsidRPr="00642B2A">
        <w:rPr>
          <w:lang w:val="es-ES"/>
        </w:rPr>
        <w:t>las personas</w:t>
      </w:r>
      <w:r w:rsidRPr="00642B2A">
        <w:rPr>
          <w:lang w:val="es-ES"/>
        </w:rPr>
        <w:t xml:space="preserve"> trabajadoras de la empresa tienen el derecho de informar de posibles situaciones de acoso y/o violencia, sin sufrir represalias.</w:t>
      </w:r>
    </w:p>
    <w:p w14:paraId="748B87F4" w14:textId="0A9CC7E3" w:rsidR="00DA3390" w:rsidRPr="00642B2A" w:rsidRDefault="00DA3390" w:rsidP="00182EF3">
      <w:pPr>
        <w:jc w:val="both"/>
        <w:rPr>
          <w:lang w:val="es-ES"/>
        </w:rPr>
      </w:pPr>
      <w:r w:rsidRPr="00642B2A">
        <w:rPr>
          <w:lang w:val="es-ES"/>
        </w:rPr>
        <w:t>Por otra parte, todo el mundo tiene la obligación de tratar a los demás con respeto y de cooperar con la empresa en la investigación de una denuncia interna de acoso y/o violencia</w:t>
      </w:r>
      <w:r w:rsidR="009F0B7F" w:rsidRPr="00642B2A">
        <w:rPr>
          <w:lang w:val="es-ES"/>
        </w:rPr>
        <w:t>.</w:t>
      </w:r>
    </w:p>
    <w:p w14:paraId="1221DB7F" w14:textId="5D0B8B74" w:rsidR="009F0B7F" w:rsidRPr="00642B2A" w:rsidRDefault="00DA3390" w:rsidP="00182EF3">
      <w:pPr>
        <w:jc w:val="both"/>
        <w:rPr>
          <w:lang w:val="es-ES"/>
        </w:rPr>
      </w:pPr>
      <w:bookmarkStart w:id="44" w:name="_Hlk97538176"/>
      <w:r w:rsidRPr="00642B2A">
        <w:rPr>
          <w:lang w:val="es-ES"/>
        </w:rPr>
        <w:t>L</w:t>
      </w:r>
      <w:r w:rsidR="00182EF3" w:rsidRPr="00642B2A">
        <w:rPr>
          <w:lang w:val="es-ES"/>
        </w:rPr>
        <w:t>a</w:t>
      </w:r>
      <w:r w:rsidRPr="00642B2A">
        <w:rPr>
          <w:lang w:val="es-ES"/>
        </w:rPr>
        <w:t>s</w:t>
      </w:r>
      <w:r w:rsidR="00182EF3" w:rsidRPr="00642B2A">
        <w:rPr>
          <w:lang w:val="es-ES"/>
        </w:rPr>
        <w:t xml:space="preserve"> personas</w:t>
      </w:r>
      <w:r w:rsidRPr="00642B2A">
        <w:rPr>
          <w:lang w:val="es-ES"/>
        </w:rPr>
        <w:t xml:space="preserve"> trabajadoras tienen un papel clave para crear un entorno laboral en el que el acoso sea inaceptable. Pueden contribuir a prevenirlo desde su sensibilidad en torno al tema, y garantizar unos estándares de conducta propia y para con los demás que no sean ofensivos</w:t>
      </w:r>
      <w:r w:rsidR="009F0B7F" w:rsidRPr="00642B2A">
        <w:rPr>
          <w:lang w:val="es-ES"/>
        </w:rPr>
        <w:t>.</w:t>
      </w:r>
    </w:p>
    <w:p w14:paraId="49B6C363" w14:textId="77777777" w:rsidR="00E6791C" w:rsidRPr="00642B2A" w:rsidRDefault="00E6791C" w:rsidP="00182EF3">
      <w:pPr>
        <w:jc w:val="both"/>
        <w:rPr>
          <w:lang w:val="es-ES"/>
        </w:rPr>
      </w:pPr>
      <w:r w:rsidRPr="00642B2A">
        <w:rPr>
          <w:lang w:val="es-ES"/>
        </w:rPr>
        <w:t>Al mismo tiempo, pueden impedir el acoso y/o la violencia si dejan claro que encuentran ciertos comportamientos inaceptables y dan apoyo a aquellos compañeros/as que pueden sufrir esta situación y están valorando si la denuncian.</w:t>
      </w:r>
    </w:p>
    <w:bookmarkEnd w:id="44"/>
    <w:p w14:paraId="5548295E" w14:textId="46FAAD53" w:rsidR="00B83117" w:rsidRPr="00642B2A" w:rsidRDefault="00A33F70" w:rsidP="00182EF3">
      <w:pPr>
        <w:jc w:val="both"/>
        <w:rPr>
          <w:lang w:val="es-ES"/>
        </w:rPr>
      </w:pPr>
      <w:r w:rsidRPr="00642B2A">
        <w:rPr>
          <w:lang w:val="es-ES"/>
        </w:rPr>
        <w:t>Las personas trabajadoras tienen el deber de contribuir a un entorno laboral seguro y respetuoso, informando de situaciones graves que puedan afectar a la dignidad o seguridad, de acuerdo con los principios de buena fe.</w:t>
      </w:r>
    </w:p>
    <w:p w14:paraId="05CD31BB" w14:textId="4CFDC6C0" w:rsidR="002350F8" w:rsidRPr="00642B2A" w:rsidRDefault="002350F8" w:rsidP="00182EF3">
      <w:pPr>
        <w:jc w:val="both"/>
        <w:rPr>
          <w:lang w:val="es-ES"/>
        </w:rPr>
      </w:pPr>
      <w:r w:rsidRPr="00642B2A">
        <w:rPr>
          <w:lang w:val="es-ES"/>
        </w:rPr>
        <w:lastRenderedPageBreak/>
        <w:t>La omisión de actuación ante indicios de acoso por parte de mandos intermedios o personal directivo podrá generar responsabilidad disciplinaria, administrativa o, en su caso, penal, especialmente cuando existiera conocimiento previo o tolerancia implícita de las conductas.</w:t>
      </w:r>
    </w:p>
    <w:p w14:paraId="058CB124" w14:textId="72BA4A2E" w:rsidR="009F0B7F" w:rsidRPr="00642B2A" w:rsidRDefault="00B83117" w:rsidP="00182EF3">
      <w:pPr>
        <w:pStyle w:val="Ttulo1"/>
        <w:jc w:val="both"/>
        <w:rPr>
          <w:lang w:val="es-ES"/>
        </w:rPr>
      </w:pPr>
      <w:bookmarkStart w:id="45" w:name="_Toc224551924"/>
      <w:r w:rsidRPr="00642B2A">
        <w:rPr>
          <w:lang w:val="es-ES"/>
        </w:rPr>
        <w:t>8. Referencias legales y normativa</w:t>
      </w:r>
      <w:r w:rsidR="009F0B7F" w:rsidRPr="00642B2A">
        <w:rPr>
          <w:lang w:val="es-ES"/>
        </w:rPr>
        <w:t>s</w:t>
      </w:r>
      <w:bookmarkEnd w:id="45"/>
    </w:p>
    <w:p w14:paraId="1D8D724E" w14:textId="77777777" w:rsidR="009F0B7F" w:rsidRPr="00642B2A" w:rsidRDefault="009F0B7F" w:rsidP="00182EF3">
      <w:pPr>
        <w:pStyle w:val="Sinespaciado"/>
        <w:jc w:val="both"/>
        <w:rPr>
          <w:lang w:val="es-ES"/>
        </w:rPr>
      </w:pPr>
    </w:p>
    <w:p w14:paraId="3E974411" w14:textId="77777777" w:rsidR="00386B7C" w:rsidRPr="00642B2A" w:rsidRDefault="00386B7C" w:rsidP="00182EF3">
      <w:pPr>
        <w:ind w:left="720"/>
        <w:jc w:val="both"/>
        <w:rPr>
          <w:lang w:val="es-ES"/>
        </w:rPr>
      </w:pPr>
      <w:bookmarkStart w:id="46" w:name="_Hlk97290964"/>
      <w:r w:rsidRPr="00642B2A">
        <w:rPr>
          <w:lang w:val="es-ES"/>
        </w:rPr>
        <w:t>• Constitución española.</w:t>
      </w:r>
    </w:p>
    <w:p w14:paraId="4C1B11EC" w14:textId="77777777" w:rsidR="00386B7C" w:rsidRPr="00642B2A" w:rsidRDefault="00386B7C" w:rsidP="00182EF3">
      <w:pPr>
        <w:ind w:left="720"/>
        <w:jc w:val="both"/>
        <w:rPr>
          <w:lang w:val="es-ES"/>
        </w:rPr>
      </w:pPr>
      <w:r w:rsidRPr="00642B2A">
        <w:rPr>
          <w:lang w:val="es-ES"/>
        </w:rPr>
        <w:t>• Estatuto de los trabajadores.</w:t>
      </w:r>
    </w:p>
    <w:p w14:paraId="458B6B18" w14:textId="77777777" w:rsidR="00386B7C" w:rsidRPr="00642B2A" w:rsidRDefault="00386B7C" w:rsidP="00182EF3">
      <w:pPr>
        <w:ind w:left="720"/>
        <w:jc w:val="both"/>
        <w:rPr>
          <w:lang w:val="es-ES"/>
        </w:rPr>
      </w:pPr>
      <w:r w:rsidRPr="00642B2A">
        <w:rPr>
          <w:lang w:val="es-ES"/>
        </w:rPr>
        <w:t>• Ley 31/1995 de Prevención de Riesgos Laborales, y sus modificaciones.</w:t>
      </w:r>
    </w:p>
    <w:p w14:paraId="109841D3" w14:textId="77777777" w:rsidR="00386B7C" w:rsidRPr="00642B2A" w:rsidRDefault="00386B7C" w:rsidP="00182EF3">
      <w:pPr>
        <w:ind w:left="720"/>
        <w:jc w:val="both"/>
        <w:rPr>
          <w:lang w:val="es-ES"/>
        </w:rPr>
      </w:pPr>
      <w:r w:rsidRPr="00642B2A">
        <w:rPr>
          <w:lang w:val="es-ES"/>
        </w:rPr>
        <w:t>• Real Decreto 39/1997, de 17 de enero, por el que se aprueba el Reglamento de los Servicios de Prevención.</w:t>
      </w:r>
    </w:p>
    <w:p w14:paraId="3C2207C8" w14:textId="6121C0CF" w:rsidR="00386B7C" w:rsidRPr="00642B2A" w:rsidRDefault="00386B7C" w:rsidP="00182EF3">
      <w:pPr>
        <w:ind w:left="720"/>
        <w:jc w:val="both"/>
        <w:rPr>
          <w:lang w:val="es-ES"/>
        </w:rPr>
      </w:pPr>
      <w:r w:rsidRPr="00642B2A">
        <w:rPr>
          <w:lang w:val="es-ES"/>
        </w:rPr>
        <w:t>• Ley Orgánica 3/2007, de 22 de marzo, para la igualdad efectiva de mujeres y hombres.</w:t>
      </w:r>
    </w:p>
    <w:p w14:paraId="1D3AE783" w14:textId="00914C1E" w:rsidR="009F0B7F" w:rsidRPr="00642B2A" w:rsidRDefault="00386B7C" w:rsidP="00182EF3">
      <w:pPr>
        <w:ind w:left="720"/>
        <w:jc w:val="both"/>
        <w:rPr>
          <w:lang w:val="es-ES"/>
        </w:rPr>
      </w:pPr>
      <w:r w:rsidRPr="00642B2A">
        <w:rPr>
          <w:lang w:val="es-ES"/>
        </w:rPr>
        <w:t>• Ley 5/2008, de 24 de abril, del derecho de las mujeres a erradicar la violencia machista</w:t>
      </w:r>
      <w:r w:rsidR="009F0B7F" w:rsidRPr="00642B2A">
        <w:rPr>
          <w:lang w:val="es-ES"/>
        </w:rPr>
        <w:t>.</w:t>
      </w:r>
    </w:p>
    <w:p w14:paraId="75D1233F" w14:textId="7F328F4D" w:rsidR="002160F1" w:rsidRPr="00642B2A" w:rsidRDefault="002160F1" w:rsidP="002160F1">
      <w:pPr>
        <w:ind w:left="720"/>
        <w:jc w:val="both"/>
        <w:rPr>
          <w:lang w:val="es-ES"/>
        </w:rPr>
      </w:pPr>
      <w:r w:rsidRPr="00642B2A">
        <w:rPr>
          <w:lang w:val="es-ES"/>
        </w:rPr>
        <w:t xml:space="preserve">• Real </w:t>
      </w:r>
      <w:r w:rsidR="00FB7982" w:rsidRPr="00642B2A">
        <w:rPr>
          <w:lang w:val="es-ES"/>
        </w:rPr>
        <w:t>D</w:t>
      </w:r>
      <w:r w:rsidRPr="00642B2A">
        <w:rPr>
          <w:lang w:val="es-ES"/>
        </w:rPr>
        <w:t xml:space="preserve">ecreto 901/2020, de 13 de octubre, por el que se regulan los planes de igualdad y el registro y se modifica el Real decreto 713/2010, de 28 de mayo, sobre registro y depósito de convenios y acuerdos </w:t>
      </w:r>
      <w:r w:rsidR="00967460" w:rsidRPr="00642B2A">
        <w:rPr>
          <w:lang w:val="es-ES"/>
        </w:rPr>
        <w:t>co</w:t>
      </w:r>
      <w:r w:rsidRPr="00642B2A">
        <w:rPr>
          <w:lang w:val="es-ES"/>
        </w:rPr>
        <w:t>lectivos de trabajo.</w:t>
      </w:r>
    </w:p>
    <w:p w14:paraId="6D12FAD3" w14:textId="734215A7" w:rsidR="002160F1" w:rsidRPr="00642B2A" w:rsidRDefault="002160F1" w:rsidP="002160F1">
      <w:pPr>
        <w:ind w:left="720"/>
        <w:jc w:val="both"/>
        <w:rPr>
          <w:lang w:val="es-ES"/>
        </w:rPr>
      </w:pPr>
      <w:r w:rsidRPr="00642B2A">
        <w:rPr>
          <w:lang w:val="es-ES"/>
        </w:rPr>
        <w:t>• Ley orgánica 10/2022, de 6 de septiembre, de garantía integral de la libertad sexual.</w:t>
      </w:r>
    </w:p>
    <w:p w14:paraId="5478AE69" w14:textId="150B2F87" w:rsidR="00FB7982" w:rsidRPr="00642B2A" w:rsidRDefault="00FB7982" w:rsidP="002160F1">
      <w:pPr>
        <w:ind w:left="720"/>
        <w:jc w:val="both"/>
        <w:rPr>
          <w:lang w:val="es-ES"/>
        </w:rPr>
      </w:pPr>
      <w:r w:rsidRPr="00642B2A">
        <w:rPr>
          <w:lang w:val="es-ES"/>
        </w:rPr>
        <w:t>• Ley 4/2023, de 28 de febrero, para la igualdad real y efectiva de las personas trans y para la garantía de los derechos de las personas LGTBI.</w:t>
      </w:r>
    </w:p>
    <w:p w14:paraId="067945A1" w14:textId="17A9B7B8" w:rsidR="00EF64A0" w:rsidRPr="00642B2A" w:rsidRDefault="00EF64A0" w:rsidP="00EF64A0">
      <w:pPr>
        <w:ind w:left="720"/>
        <w:jc w:val="both"/>
        <w:rPr>
          <w:lang w:val="es-ES"/>
        </w:rPr>
      </w:pPr>
      <w:bookmarkStart w:id="47" w:name="_Hlk190271430"/>
      <w:r w:rsidRPr="00642B2A">
        <w:rPr>
          <w:lang w:val="es-ES"/>
        </w:rPr>
        <w:t>• Real Decreto 1026/2024, de 8 de octubre, por el que se desarrolla el conjunto planificado de las medidas para la igualdad y no discriminación de las personas LGTBI en las empresas.</w:t>
      </w:r>
    </w:p>
    <w:p w14:paraId="4EC50228" w14:textId="77E104FD" w:rsidR="00711F17" w:rsidRPr="00642B2A" w:rsidRDefault="00711F17" w:rsidP="00711F17">
      <w:pPr>
        <w:ind w:left="720"/>
        <w:rPr>
          <w:lang w:val="es-ES"/>
        </w:rPr>
      </w:pPr>
      <w:bookmarkStart w:id="48" w:name="_Hlk196212924"/>
      <w:r w:rsidRPr="00642B2A">
        <w:rPr>
          <w:lang w:val="es-ES"/>
        </w:rPr>
        <w:t>• NTP 1215 (2025): Violencia en el trabajo de origen externo. INSST.</w:t>
      </w:r>
    </w:p>
    <w:p w14:paraId="76F09E0E" w14:textId="4542E36C" w:rsidR="00711F17" w:rsidRPr="00642B2A" w:rsidRDefault="00711F17" w:rsidP="00711F17">
      <w:pPr>
        <w:ind w:left="720"/>
        <w:rPr>
          <w:lang w:val="es-ES"/>
        </w:rPr>
      </w:pPr>
      <w:r w:rsidRPr="00642B2A">
        <w:rPr>
          <w:lang w:val="es-ES"/>
        </w:rPr>
        <w:t>• Convenio 190 OIT sobre la eliminación de la violencia y el acoso en el mundo del trabajo.</w:t>
      </w:r>
    </w:p>
    <w:p w14:paraId="588DA966" w14:textId="77777777" w:rsidR="00711F17" w:rsidRPr="00642B2A" w:rsidRDefault="00711F17" w:rsidP="00711F17">
      <w:pPr>
        <w:ind w:left="720"/>
        <w:rPr>
          <w:lang w:val="es-ES"/>
        </w:rPr>
      </w:pPr>
      <w:r w:rsidRPr="00642B2A">
        <w:rPr>
          <w:lang w:val="es-ES"/>
        </w:rPr>
        <w:t>• Criterio Técnico 104/2021 y 87/2011 de la ITSS.</w:t>
      </w:r>
    </w:p>
    <w:bookmarkEnd w:id="48"/>
    <w:p w14:paraId="6471C60C" w14:textId="4DA8807A" w:rsidR="00711F17" w:rsidRPr="00642B2A" w:rsidRDefault="00711F17" w:rsidP="00711F17">
      <w:pPr>
        <w:ind w:left="720"/>
        <w:rPr>
          <w:color w:val="FF0000"/>
          <w:lang w:val="es-ES"/>
        </w:rPr>
      </w:pPr>
    </w:p>
    <w:p w14:paraId="77D054AB" w14:textId="04A87A08" w:rsidR="009F0B7F" w:rsidRPr="00642B2A" w:rsidRDefault="00386B7C" w:rsidP="00182EF3">
      <w:pPr>
        <w:pStyle w:val="Ttulo1"/>
        <w:jc w:val="both"/>
        <w:rPr>
          <w:lang w:val="es-ES"/>
        </w:rPr>
      </w:pPr>
      <w:bookmarkStart w:id="49" w:name="_Toc224551925"/>
      <w:bookmarkEnd w:id="46"/>
      <w:bookmarkEnd w:id="47"/>
      <w:r w:rsidRPr="00642B2A">
        <w:rPr>
          <w:lang w:val="es-ES"/>
        </w:rPr>
        <w:t>9. Documentación vinculad</w:t>
      </w:r>
      <w:r w:rsidR="009F0B7F" w:rsidRPr="00642B2A">
        <w:rPr>
          <w:lang w:val="es-ES"/>
        </w:rPr>
        <w:t>a</w:t>
      </w:r>
      <w:bookmarkEnd w:id="49"/>
    </w:p>
    <w:p w14:paraId="4217A90B" w14:textId="77777777" w:rsidR="009F0B7F" w:rsidRPr="00642B2A" w:rsidRDefault="009F0B7F" w:rsidP="00182EF3">
      <w:pPr>
        <w:pStyle w:val="Sinespaciado"/>
        <w:jc w:val="both"/>
        <w:rPr>
          <w:lang w:val="es-ES"/>
        </w:rPr>
      </w:pPr>
    </w:p>
    <w:p w14:paraId="536F5D28" w14:textId="77777777" w:rsidR="0010279D" w:rsidRPr="00642B2A" w:rsidRDefault="0010279D" w:rsidP="0010279D">
      <w:pPr>
        <w:numPr>
          <w:ilvl w:val="0"/>
          <w:numId w:val="11"/>
        </w:numPr>
        <w:jc w:val="both"/>
        <w:rPr>
          <w:lang w:val="es-ES"/>
        </w:rPr>
      </w:pPr>
      <w:r w:rsidRPr="00642B2A">
        <w:rPr>
          <w:lang w:val="es-ES"/>
        </w:rPr>
        <w:t>Anexo 1. Acta de designación de la persona de referencia</w:t>
      </w:r>
    </w:p>
    <w:p w14:paraId="7255BCB7" w14:textId="77777777" w:rsidR="0010279D" w:rsidRPr="00642B2A" w:rsidRDefault="0010279D" w:rsidP="0010279D">
      <w:pPr>
        <w:numPr>
          <w:ilvl w:val="0"/>
          <w:numId w:val="11"/>
        </w:numPr>
        <w:jc w:val="both"/>
        <w:rPr>
          <w:lang w:val="es-ES"/>
        </w:rPr>
      </w:pPr>
      <w:r w:rsidRPr="00642B2A">
        <w:rPr>
          <w:lang w:val="es-ES"/>
        </w:rPr>
        <w:t>Anexo 2. Acta de designación de la comisión de investigación o persona que asume la instrucción de la denuncia</w:t>
      </w:r>
    </w:p>
    <w:p w14:paraId="5E35BBFA" w14:textId="77777777" w:rsidR="0010279D" w:rsidRPr="00642B2A" w:rsidRDefault="0010279D" w:rsidP="0010279D">
      <w:pPr>
        <w:numPr>
          <w:ilvl w:val="0"/>
          <w:numId w:val="11"/>
        </w:numPr>
        <w:jc w:val="both"/>
        <w:rPr>
          <w:lang w:val="es-ES"/>
        </w:rPr>
      </w:pPr>
      <w:r w:rsidRPr="00642B2A">
        <w:rPr>
          <w:lang w:val="es-ES"/>
        </w:rPr>
        <w:t>Anexo 3. Modelo de denuncia interna</w:t>
      </w:r>
    </w:p>
    <w:p w14:paraId="4E795DA1" w14:textId="77777777" w:rsidR="0010279D" w:rsidRPr="00642B2A" w:rsidRDefault="0010279D" w:rsidP="0010279D">
      <w:pPr>
        <w:numPr>
          <w:ilvl w:val="0"/>
          <w:numId w:val="11"/>
        </w:numPr>
        <w:jc w:val="both"/>
        <w:rPr>
          <w:lang w:val="es-ES"/>
        </w:rPr>
      </w:pPr>
      <w:r w:rsidRPr="00642B2A">
        <w:rPr>
          <w:lang w:val="es-ES"/>
        </w:rPr>
        <w:t>Anexo 4. Modelo de denuncia de origen externo</w:t>
      </w:r>
    </w:p>
    <w:p w14:paraId="2109D457" w14:textId="77777777" w:rsidR="0010279D" w:rsidRPr="00642B2A" w:rsidRDefault="0010279D" w:rsidP="0010279D">
      <w:pPr>
        <w:numPr>
          <w:ilvl w:val="0"/>
          <w:numId w:val="11"/>
        </w:numPr>
        <w:jc w:val="both"/>
        <w:rPr>
          <w:lang w:val="es-ES"/>
        </w:rPr>
      </w:pPr>
      <w:r w:rsidRPr="00642B2A">
        <w:rPr>
          <w:lang w:val="es-ES"/>
        </w:rPr>
        <w:lastRenderedPageBreak/>
        <w:t>Anexo 5. Modelo de informe de instrucción</w:t>
      </w:r>
    </w:p>
    <w:p w14:paraId="1123C1D5" w14:textId="77777777" w:rsidR="0010279D" w:rsidRPr="00642B2A" w:rsidRDefault="0010279D" w:rsidP="0010279D">
      <w:pPr>
        <w:numPr>
          <w:ilvl w:val="0"/>
          <w:numId w:val="11"/>
        </w:numPr>
        <w:jc w:val="both"/>
        <w:rPr>
          <w:lang w:val="es-ES"/>
        </w:rPr>
      </w:pPr>
      <w:r w:rsidRPr="00642B2A">
        <w:rPr>
          <w:lang w:val="es-ES"/>
        </w:rPr>
        <w:t>Anexo 6. Compromiso de confidencialidad</w:t>
      </w:r>
    </w:p>
    <w:p w14:paraId="23CFD302" w14:textId="77777777" w:rsidR="0010279D" w:rsidRPr="00642B2A" w:rsidRDefault="0010279D" w:rsidP="0010279D">
      <w:pPr>
        <w:numPr>
          <w:ilvl w:val="0"/>
          <w:numId w:val="11"/>
        </w:numPr>
        <w:jc w:val="both"/>
        <w:rPr>
          <w:lang w:val="es-ES"/>
        </w:rPr>
      </w:pPr>
      <w:r w:rsidRPr="00642B2A">
        <w:rPr>
          <w:lang w:val="es-ES"/>
        </w:rPr>
        <w:t>Anexo 7. Esquema de actuación ante el acoso y la violencia en el trabajo</w:t>
      </w:r>
    </w:p>
    <w:p w14:paraId="5DB1511E" w14:textId="756574FA" w:rsidR="00021834" w:rsidRPr="00642B2A" w:rsidRDefault="00021834" w:rsidP="00182EF3">
      <w:pPr>
        <w:jc w:val="both"/>
        <w:rPr>
          <w:lang w:val="es-ES"/>
        </w:rPr>
      </w:pPr>
      <w:r w:rsidRPr="00642B2A">
        <w:rPr>
          <w:lang w:val="es-ES"/>
        </w:rPr>
        <w:br w:type="page"/>
      </w:r>
    </w:p>
    <w:p w14:paraId="61D1FD5F" w14:textId="730B1752" w:rsidR="00021834" w:rsidRPr="00642B2A" w:rsidRDefault="004D058A" w:rsidP="00182EF3">
      <w:pPr>
        <w:pStyle w:val="Ttulo1"/>
        <w:jc w:val="both"/>
        <w:rPr>
          <w:lang w:val="es-ES"/>
        </w:rPr>
      </w:pPr>
      <w:bookmarkStart w:id="50" w:name="_Toc224551926"/>
      <w:r w:rsidRPr="00642B2A">
        <w:rPr>
          <w:lang w:val="es-ES"/>
        </w:rPr>
        <w:lastRenderedPageBreak/>
        <w:t>10. Disposición fina</w:t>
      </w:r>
      <w:r w:rsidR="00021834" w:rsidRPr="00642B2A">
        <w:rPr>
          <w:lang w:val="es-ES"/>
        </w:rPr>
        <w:t>l</w:t>
      </w:r>
      <w:bookmarkEnd w:id="50"/>
    </w:p>
    <w:p w14:paraId="04F5497D" w14:textId="77777777" w:rsidR="0010279D" w:rsidRPr="00642B2A" w:rsidRDefault="0010279D" w:rsidP="0010279D">
      <w:pPr>
        <w:rPr>
          <w:lang w:val="es-ES"/>
        </w:rPr>
      </w:pPr>
      <w:r w:rsidRPr="00642B2A">
        <w:rPr>
          <w:lang w:val="es-ES"/>
        </w:rPr>
        <w:t>El contenido de este Protocolo es de obligado cumplimiento para todas las personas incluidas en su alcance y entrará en vigor a partir de su comunicación a la plantilla mediante los canales oficiales de la Empresa.</w:t>
      </w:r>
    </w:p>
    <w:p w14:paraId="5110F6F5" w14:textId="77777777" w:rsidR="0010279D" w:rsidRPr="00642B2A" w:rsidRDefault="0010279D" w:rsidP="0010279D">
      <w:pPr>
        <w:rPr>
          <w:lang w:val="es-ES"/>
        </w:rPr>
      </w:pPr>
      <w:r w:rsidRPr="00642B2A">
        <w:rPr>
          <w:lang w:val="es-ES"/>
        </w:rPr>
        <w:t>Este documento se considera una herramienta dinámica y adaptable, integrada en un proceso de mejora continua por parte de la organización. Se mantendrá vigente mientras la normativa legal, convencional o la experiencia en su aplicación no exijan su adecuación o ajuste.</w:t>
      </w:r>
    </w:p>
    <w:p w14:paraId="12DEF7D6" w14:textId="77777777" w:rsidR="0010279D" w:rsidRPr="00642B2A" w:rsidRDefault="0010279D" w:rsidP="0010279D">
      <w:pPr>
        <w:rPr>
          <w:lang w:val="es-ES"/>
        </w:rPr>
      </w:pPr>
      <w:r w:rsidRPr="00642B2A">
        <w:rPr>
          <w:lang w:val="es-ES"/>
        </w:rPr>
        <w:t>Con el objetivo de garantizar su eficacia, el protocolo será objeto de una evaluación periódica (se recomienda al menos cada tres años, o según la vigencia del Plan de Igualdad si lo hubiera), la cual requerirá la consulta y participación de la representación legal de las personas trabajadoras. Asimismo, se procederá a su revisión inmediata ante cambios en la negociación colectiva o en el marco normativo vigente.</w:t>
      </w:r>
    </w:p>
    <w:p w14:paraId="0ED696A0" w14:textId="77777777" w:rsidR="0010279D" w:rsidRPr="00642B2A" w:rsidRDefault="0010279D" w:rsidP="0010279D">
      <w:pPr>
        <w:rPr>
          <w:lang w:val="es-ES"/>
        </w:rPr>
      </w:pPr>
      <w:r w:rsidRPr="00642B2A">
        <w:rPr>
          <w:lang w:val="es-ES"/>
        </w:rPr>
        <w:t>La activación de este procedimiento interno es una garantía adicional de protección que no impide ni excluye la utilización, paralela o posterior, de la vía administrativa (Inspección de Trabajo) o de las acciones judiciales laborales, civiles o penales que la persona afectada estime oportunas.</w:t>
      </w:r>
    </w:p>
    <w:p w14:paraId="09F4BAE3" w14:textId="77777777" w:rsidR="00021834" w:rsidRPr="00642B2A" w:rsidRDefault="00021834" w:rsidP="00182EF3">
      <w:pPr>
        <w:pStyle w:val="Sinespaciado"/>
        <w:jc w:val="both"/>
        <w:rPr>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021834" w:rsidRPr="00642B2A" w14:paraId="76FA2CDF"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bottom w:val="single" w:sz="4" w:space="0" w:color="3983A4"/>
              <w:right w:val="single" w:sz="4" w:space="0" w:color="3983A4"/>
            </w:tcBorders>
          </w:tcPr>
          <w:p w14:paraId="3B74B05B" w14:textId="77777777" w:rsidR="00021834" w:rsidRPr="00642B2A" w:rsidRDefault="00021834" w:rsidP="00182EF3">
            <w:pPr>
              <w:pStyle w:val="Sinespaciado"/>
              <w:jc w:val="both"/>
              <w:rPr>
                <w:lang w:val="es-ES"/>
              </w:rPr>
            </w:pPr>
          </w:p>
          <w:p w14:paraId="069E79A4" w14:textId="7059B65C" w:rsidR="00021834" w:rsidRPr="00642B2A" w:rsidRDefault="008C5EAE" w:rsidP="00182EF3">
            <w:pPr>
              <w:spacing w:before="60" w:after="60"/>
              <w:ind w:left="227"/>
              <w:jc w:val="both"/>
              <w:rPr>
                <w:b w:val="0"/>
                <w:bCs w:val="0"/>
                <w:color w:val="000000" w:themeColor="text1"/>
                <w:lang w:val="es-ES"/>
              </w:rPr>
            </w:pPr>
            <w:r w:rsidRPr="00642B2A">
              <w:rPr>
                <w:b w:val="0"/>
                <w:bCs w:val="0"/>
                <w:color w:val="000000" w:themeColor="text1"/>
                <w:lang w:val="es-ES"/>
              </w:rPr>
              <w:t>En</w:t>
            </w:r>
            <w:r w:rsidR="00021834" w:rsidRPr="00642B2A">
              <w:rPr>
                <w:b w:val="0"/>
                <w:bCs w:val="0"/>
                <w:color w:val="000000" w:themeColor="text1"/>
                <w:lang w:val="es-ES"/>
              </w:rPr>
              <w:t xml:space="preserve"> ________________ </w:t>
            </w:r>
            <w:proofErr w:type="spellStart"/>
            <w:r w:rsidR="00021834" w:rsidRPr="00642B2A">
              <w:rPr>
                <w:b w:val="0"/>
                <w:bCs w:val="0"/>
                <w:color w:val="000000" w:themeColor="text1"/>
                <w:lang w:val="es-ES"/>
              </w:rPr>
              <w:t>a</w:t>
            </w:r>
            <w:proofErr w:type="spellEnd"/>
            <w:r w:rsidR="00021834" w:rsidRPr="00642B2A">
              <w:rPr>
                <w:b w:val="0"/>
                <w:bCs w:val="0"/>
                <w:color w:val="000000" w:themeColor="text1"/>
                <w:lang w:val="es-ES"/>
              </w:rPr>
              <w:t xml:space="preserve"> ____ de ______________de ______</w:t>
            </w:r>
          </w:p>
          <w:p w14:paraId="08AD2F3F" w14:textId="77777777" w:rsidR="00021834" w:rsidRPr="00642B2A" w:rsidRDefault="00021834" w:rsidP="00182EF3">
            <w:pPr>
              <w:pStyle w:val="Sinespaciado"/>
              <w:jc w:val="both"/>
              <w:rPr>
                <w:lang w:val="es-ES"/>
              </w:rPr>
            </w:pPr>
          </w:p>
        </w:tc>
      </w:tr>
      <w:tr w:rsidR="00021834" w:rsidRPr="00642B2A" w14:paraId="7A8A9E11"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3C9C868B" w14:textId="4EB50DF0" w:rsidR="00021834" w:rsidRPr="00642B2A" w:rsidRDefault="00021834" w:rsidP="00182EF3">
            <w:pPr>
              <w:spacing w:before="60" w:after="120"/>
              <w:ind w:left="113"/>
              <w:jc w:val="both"/>
              <w:rPr>
                <w:b w:val="0"/>
                <w:bCs w:val="0"/>
                <w:sz w:val="20"/>
                <w:szCs w:val="20"/>
                <w:lang w:val="es-ES"/>
              </w:rPr>
            </w:pPr>
          </w:p>
          <w:p w14:paraId="12E48157" w14:textId="63428F37" w:rsidR="00021834" w:rsidRPr="00642B2A" w:rsidRDefault="00021834" w:rsidP="00182EF3">
            <w:pPr>
              <w:spacing w:before="60" w:after="120"/>
              <w:ind w:left="113"/>
              <w:jc w:val="both"/>
              <w:rPr>
                <w:b w:val="0"/>
                <w:bCs w:val="0"/>
                <w:sz w:val="20"/>
                <w:szCs w:val="20"/>
                <w:lang w:val="es-ES"/>
              </w:rPr>
            </w:pPr>
          </w:p>
          <w:p w14:paraId="0B7D1C0E" w14:textId="77777777" w:rsidR="00021834" w:rsidRPr="00642B2A" w:rsidRDefault="00021834" w:rsidP="00182EF3">
            <w:pPr>
              <w:spacing w:before="60" w:after="120"/>
              <w:ind w:left="113"/>
              <w:jc w:val="both"/>
              <w:rPr>
                <w:sz w:val="20"/>
                <w:szCs w:val="20"/>
                <w:lang w:val="es-ES"/>
              </w:rPr>
            </w:pPr>
          </w:p>
          <w:p w14:paraId="5BE24D93" w14:textId="6D87BA34" w:rsidR="00021834" w:rsidRPr="00642B2A" w:rsidRDefault="008C5EAE" w:rsidP="00FD5BE5">
            <w:pPr>
              <w:spacing w:before="60" w:after="120"/>
              <w:ind w:left="113"/>
              <w:rPr>
                <w:b w:val="0"/>
                <w:bCs w:val="0"/>
                <w:sz w:val="20"/>
                <w:szCs w:val="20"/>
                <w:lang w:val="es-ES"/>
              </w:rPr>
            </w:pPr>
            <w:r w:rsidRPr="00642B2A">
              <w:rPr>
                <w:b w:val="0"/>
                <w:bCs w:val="0"/>
                <w:sz w:val="20"/>
                <w:szCs w:val="20"/>
                <w:lang w:val="es-ES"/>
              </w:rPr>
              <w:t xml:space="preserve">Firma: </w:t>
            </w:r>
            <w:r w:rsidR="00F040B3" w:rsidRPr="00642B2A">
              <w:rPr>
                <w:b w:val="0"/>
                <w:bCs w:val="0"/>
                <w:sz w:val="20"/>
                <w:szCs w:val="20"/>
                <w:lang w:val="es-ES"/>
              </w:rPr>
              <w:t xml:space="preserve">                               </w:t>
            </w:r>
            <w:r w:rsidR="00EB31B7" w:rsidRPr="00642B2A">
              <w:rPr>
                <w:b w:val="0"/>
                <w:bCs w:val="0"/>
                <w:sz w:val="20"/>
                <w:szCs w:val="20"/>
                <w:lang w:val="es-ES"/>
              </w:rPr>
              <w:t>Persona de referencia</w:t>
            </w:r>
          </w:p>
          <w:p w14:paraId="5ED1F57F" w14:textId="393299D8" w:rsidR="00021834" w:rsidRPr="00642B2A" w:rsidRDefault="00021834" w:rsidP="00182EF3">
            <w:pPr>
              <w:spacing w:before="60" w:after="240"/>
              <w:ind w:left="113"/>
              <w:jc w:val="both"/>
              <w:rPr>
                <w:b w:val="0"/>
                <w:bCs w:val="0"/>
                <w:sz w:val="20"/>
                <w:szCs w:val="20"/>
                <w:lang w:val="es-ES"/>
              </w:rPr>
            </w:pPr>
            <w:r w:rsidRPr="00642B2A">
              <w:rPr>
                <w:b w:val="0"/>
                <w:bCs w:val="0"/>
                <w:sz w:val="20"/>
                <w:szCs w:val="20"/>
                <w:lang w:val="es-ES"/>
              </w:rPr>
              <w:t>Nom</w:t>
            </w:r>
            <w:r w:rsidR="008C5EAE" w:rsidRPr="00642B2A">
              <w:rPr>
                <w:b w:val="0"/>
                <w:bCs w:val="0"/>
                <w:sz w:val="20"/>
                <w:szCs w:val="20"/>
                <w:lang w:val="es-ES"/>
              </w:rPr>
              <w:t>bre</w:t>
            </w:r>
            <w:r w:rsidRPr="00642B2A">
              <w:rPr>
                <w:b w:val="0"/>
                <w:bCs w:val="0"/>
                <w:sz w:val="20"/>
                <w:szCs w:val="20"/>
                <w:lang w:val="es-ES"/>
              </w:rPr>
              <w:t>: ________________</w:t>
            </w:r>
          </w:p>
        </w:tc>
        <w:tc>
          <w:tcPr>
            <w:tcW w:w="2831" w:type="dxa"/>
            <w:tcBorders>
              <w:top w:val="single" w:sz="4" w:space="0" w:color="3983A4"/>
              <w:left w:val="single" w:sz="4" w:space="0" w:color="3983A4"/>
              <w:right w:val="single" w:sz="4" w:space="0" w:color="3983A4"/>
            </w:tcBorders>
            <w:vAlign w:val="bottom"/>
          </w:tcPr>
          <w:p w14:paraId="37C3E9B8" w14:textId="77777777" w:rsidR="00021834" w:rsidRPr="00642B2A" w:rsidRDefault="00021834" w:rsidP="00182EF3">
            <w:pPr>
              <w:spacing w:before="60" w:after="120"/>
              <w:ind w:left="113"/>
              <w:jc w:val="both"/>
              <w:cnfStyle w:val="000000100000" w:firstRow="0" w:lastRow="0" w:firstColumn="0" w:lastColumn="0" w:oddVBand="0" w:evenVBand="0" w:oddHBand="1" w:evenHBand="0" w:firstRowFirstColumn="0" w:firstRowLastColumn="0" w:lastRowFirstColumn="0" w:lastRowLastColumn="0"/>
              <w:rPr>
                <w:sz w:val="20"/>
                <w:szCs w:val="20"/>
                <w:lang w:val="es-ES"/>
              </w:rPr>
            </w:pPr>
          </w:p>
          <w:p w14:paraId="71EA16DA" w14:textId="4C562356" w:rsidR="00021834" w:rsidRPr="00642B2A" w:rsidRDefault="008B05B3" w:rsidP="00FD5BE5">
            <w:pPr>
              <w:spacing w:before="60" w:after="120"/>
              <w:ind w:left="113"/>
              <w:cnfStyle w:val="000000100000" w:firstRow="0" w:lastRow="0" w:firstColumn="0" w:lastColumn="0" w:oddVBand="0" w:evenVBand="0" w:oddHBand="1" w:evenHBand="0" w:firstRowFirstColumn="0" w:firstRowLastColumn="0" w:lastRowFirstColumn="0" w:lastRowLastColumn="0"/>
              <w:rPr>
                <w:sz w:val="20"/>
                <w:szCs w:val="20"/>
                <w:lang w:val="es-ES"/>
              </w:rPr>
            </w:pPr>
            <w:r w:rsidRPr="00642B2A">
              <w:rPr>
                <w:sz w:val="20"/>
                <w:szCs w:val="20"/>
                <w:lang w:val="es-ES"/>
              </w:rPr>
              <w:t xml:space="preserve">Firma: Representante </w:t>
            </w:r>
            <w:r w:rsidR="00FD5BE5" w:rsidRPr="00642B2A">
              <w:rPr>
                <w:sz w:val="20"/>
                <w:szCs w:val="20"/>
                <w:lang w:val="es-ES"/>
              </w:rPr>
              <w:t xml:space="preserve">personas </w:t>
            </w:r>
            <w:r w:rsidRPr="00642B2A">
              <w:rPr>
                <w:sz w:val="20"/>
                <w:szCs w:val="20"/>
                <w:lang w:val="es-ES"/>
              </w:rPr>
              <w:t>trabajadora</w:t>
            </w:r>
            <w:r w:rsidR="00021834" w:rsidRPr="00642B2A">
              <w:rPr>
                <w:sz w:val="20"/>
                <w:szCs w:val="20"/>
                <w:lang w:val="es-ES"/>
              </w:rPr>
              <w:t>s</w:t>
            </w:r>
          </w:p>
          <w:p w14:paraId="3C7B8F53" w14:textId="1C25C4FB" w:rsidR="00021834" w:rsidRPr="00642B2A" w:rsidRDefault="00021834" w:rsidP="00182EF3">
            <w:pPr>
              <w:spacing w:before="60" w:after="240"/>
              <w:ind w:left="113"/>
              <w:jc w:val="both"/>
              <w:cnfStyle w:val="000000100000" w:firstRow="0" w:lastRow="0" w:firstColumn="0" w:lastColumn="0" w:oddVBand="0" w:evenVBand="0" w:oddHBand="1" w:evenHBand="0" w:firstRowFirstColumn="0" w:firstRowLastColumn="0" w:lastRowFirstColumn="0" w:lastRowLastColumn="0"/>
              <w:rPr>
                <w:b/>
                <w:bCs/>
                <w:sz w:val="20"/>
                <w:szCs w:val="20"/>
                <w:lang w:val="es-ES"/>
              </w:rPr>
            </w:pPr>
            <w:r w:rsidRPr="00642B2A">
              <w:rPr>
                <w:sz w:val="20"/>
                <w:szCs w:val="20"/>
                <w:lang w:val="es-ES"/>
              </w:rPr>
              <w:t>Nom</w:t>
            </w:r>
            <w:r w:rsidR="008C5EAE" w:rsidRPr="00642B2A">
              <w:rPr>
                <w:sz w:val="20"/>
                <w:szCs w:val="20"/>
                <w:lang w:val="es-ES"/>
              </w:rPr>
              <w:t>bre</w:t>
            </w:r>
            <w:r w:rsidRPr="00642B2A">
              <w:rPr>
                <w:sz w:val="20"/>
                <w:szCs w:val="20"/>
                <w:lang w:val="es-ES"/>
              </w:rPr>
              <w:t>: ________________</w:t>
            </w:r>
          </w:p>
        </w:tc>
        <w:tc>
          <w:tcPr>
            <w:tcW w:w="2832" w:type="dxa"/>
            <w:tcBorders>
              <w:top w:val="single" w:sz="4" w:space="0" w:color="3983A4"/>
              <w:left w:val="single" w:sz="4" w:space="0" w:color="3983A4"/>
              <w:right w:val="single" w:sz="4" w:space="0" w:color="3983A4"/>
            </w:tcBorders>
            <w:vAlign w:val="bottom"/>
          </w:tcPr>
          <w:p w14:paraId="6B362CCE" w14:textId="39D64E18" w:rsidR="00021834" w:rsidRPr="00642B2A" w:rsidRDefault="00F040B3" w:rsidP="00182EF3">
            <w:pPr>
              <w:spacing w:before="60" w:after="120"/>
              <w:ind w:left="113"/>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42B2A">
              <w:rPr>
                <w:sz w:val="20"/>
                <w:szCs w:val="20"/>
                <w:lang w:val="es-ES"/>
              </w:rPr>
              <w:t>Firma: Representante empresa</w:t>
            </w:r>
          </w:p>
          <w:p w14:paraId="1861C9E2" w14:textId="7439D1DA" w:rsidR="00021834" w:rsidRPr="00642B2A" w:rsidRDefault="00021834" w:rsidP="00182EF3">
            <w:pPr>
              <w:spacing w:before="60" w:after="240"/>
              <w:ind w:left="113"/>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42B2A">
              <w:rPr>
                <w:sz w:val="20"/>
                <w:szCs w:val="20"/>
                <w:lang w:val="es-ES"/>
              </w:rPr>
              <w:t>Nom</w:t>
            </w:r>
            <w:r w:rsidR="008C5EAE" w:rsidRPr="00642B2A">
              <w:rPr>
                <w:sz w:val="20"/>
                <w:szCs w:val="20"/>
                <w:lang w:val="es-ES"/>
              </w:rPr>
              <w:t>bre</w:t>
            </w:r>
            <w:r w:rsidRPr="00642B2A">
              <w:rPr>
                <w:sz w:val="20"/>
                <w:szCs w:val="20"/>
                <w:lang w:val="es-ES"/>
              </w:rPr>
              <w:t>: _________________</w:t>
            </w:r>
          </w:p>
        </w:tc>
      </w:tr>
    </w:tbl>
    <w:p w14:paraId="5049D4C7" w14:textId="625E9F43" w:rsidR="007548FF" w:rsidRPr="00642B2A" w:rsidRDefault="007548FF" w:rsidP="00182EF3">
      <w:pPr>
        <w:jc w:val="both"/>
        <w:rPr>
          <w:lang w:val="es-ES"/>
        </w:rPr>
      </w:pPr>
    </w:p>
    <w:p w14:paraId="6310B7F6" w14:textId="77777777" w:rsidR="007548FF" w:rsidRPr="00642B2A" w:rsidRDefault="007548FF" w:rsidP="00182EF3">
      <w:pPr>
        <w:jc w:val="both"/>
        <w:rPr>
          <w:lang w:val="es-ES"/>
        </w:rPr>
      </w:pPr>
      <w:r w:rsidRPr="00642B2A">
        <w:rPr>
          <w:lang w:val="es-ES"/>
        </w:rPr>
        <w:br w:type="page"/>
      </w:r>
    </w:p>
    <w:p w14:paraId="0E8FE704" w14:textId="4CCA5E8A" w:rsidR="007548FF" w:rsidRPr="00642B2A" w:rsidRDefault="0018520F" w:rsidP="00182EF3">
      <w:pPr>
        <w:pStyle w:val="Ttulo2"/>
        <w:jc w:val="both"/>
        <w:rPr>
          <w:lang w:val="es-ES"/>
        </w:rPr>
      </w:pPr>
      <w:bookmarkStart w:id="51" w:name="_Toc224551927"/>
      <w:r w:rsidRPr="00642B2A">
        <w:rPr>
          <w:lang w:val="es-ES"/>
        </w:rPr>
        <w:lastRenderedPageBreak/>
        <w:t>Anexo I. Acta de designación de</w:t>
      </w:r>
      <w:r w:rsidR="00EB31B7" w:rsidRPr="00642B2A">
        <w:rPr>
          <w:lang w:val="es-ES"/>
        </w:rPr>
        <w:t xml:space="preserve"> </w:t>
      </w:r>
      <w:r w:rsidRPr="00642B2A">
        <w:rPr>
          <w:lang w:val="es-ES"/>
        </w:rPr>
        <w:t>l</w:t>
      </w:r>
      <w:r w:rsidR="00EB31B7" w:rsidRPr="00642B2A">
        <w:rPr>
          <w:lang w:val="es-ES"/>
        </w:rPr>
        <w:t>a persona de referencia</w:t>
      </w:r>
      <w:bookmarkEnd w:id="51"/>
    </w:p>
    <w:p w14:paraId="419E4950" w14:textId="453D8704" w:rsidR="007548FF" w:rsidRPr="00642B2A" w:rsidRDefault="0027097D" w:rsidP="00182EF3">
      <w:pPr>
        <w:jc w:val="both"/>
        <w:rPr>
          <w:color w:val="000000" w:themeColor="text1"/>
          <w:lang w:val="es-ES"/>
        </w:rPr>
      </w:pPr>
      <w:bookmarkStart w:id="52" w:name="_Hlk97290040"/>
      <w:r w:rsidRPr="00642B2A">
        <w:rPr>
          <w:color w:val="000000" w:themeColor="text1"/>
          <w:lang w:val="es-ES"/>
        </w:rPr>
        <w:t>De acuerdo con la representación de l</w:t>
      </w:r>
      <w:r w:rsidR="00FD5BE5" w:rsidRPr="00642B2A">
        <w:rPr>
          <w:color w:val="000000" w:themeColor="text1"/>
          <w:lang w:val="es-ES"/>
        </w:rPr>
        <w:t>a</w:t>
      </w:r>
      <w:r w:rsidRPr="00642B2A">
        <w:rPr>
          <w:color w:val="000000" w:themeColor="text1"/>
          <w:lang w:val="es-ES"/>
        </w:rPr>
        <w:t>s</w:t>
      </w:r>
      <w:r w:rsidR="00FD5BE5" w:rsidRPr="00642B2A">
        <w:rPr>
          <w:color w:val="000000" w:themeColor="text1"/>
          <w:lang w:val="es-ES"/>
        </w:rPr>
        <w:t xml:space="preserve"> personas</w:t>
      </w:r>
      <w:r w:rsidRPr="00642B2A">
        <w:rPr>
          <w:color w:val="000000" w:themeColor="text1"/>
          <w:lang w:val="es-ES"/>
        </w:rPr>
        <w:t xml:space="preserve"> trabajadoras y </w:t>
      </w:r>
      <w:r w:rsidR="00FD5BE5" w:rsidRPr="00642B2A">
        <w:rPr>
          <w:color w:val="000000" w:themeColor="text1"/>
          <w:lang w:val="es-ES"/>
        </w:rPr>
        <w:t xml:space="preserve">de </w:t>
      </w:r>
      <w:r w:rsidRPr="00642B2A">
        <w:rPr>
          <w:color w:val="000000" w:themeColor="text1"/>
          <w:lang w:val="es-ES"/>
        </w:rPr>
        <w:t xml:space="preserve">la empresa, se ha nombrado </w:t>
      </w:r>
      <w:r w:rsidR="0010279D" w:rsidRPr="00642B2A">
        <w:rPr>
          <w:color w:val="000000" w:themeColor="text1"/>
          <w:lang w:val="es-ES"/>
        </w:rPr>
        <w:t>la siguiente</w:t>
      </w:r>
      <w:r w:rsidRPr="00642B2A">
        <w:rPr>
          <w:color w:val="000000" w:themeColor="text1"/>
          <w:lang w:val="es-ES"/>
        </w:rPr>
        <w:t xml:space="preserve"> persona que tiene la formación y las aptitudes necesarias para apoyar el proceso de abordaje y resolución de las situaciones de acoso y violencia en el trabajo</w:t>
      </w:r>
      <w:r w:rsidR="007548FF" w:rsidRPr="00642B2A">
        <w:rPr>
          <w:color w:val="000000" w:themeColor="text1"/>
          <w:lang w:val="es-ES"/>
        </w:rPr>
        <w:t>.</w:t>
      </w:r>
    </w:p>
    <w:bookmarkEnd w:id="52"/>
    <w:p w14:paraId="08436D81" w14:textId="71B1EFD5" w:rsidR="007548FF" w:rsidRPr="00642B2A" w:rsidRDefault="00533E7A" w:rsidP="00182EF3">
      <w:pPr>
        <w:jc w:val="both"/>
        <w:rPr>
          <w:color w:val="000000" w:themeColor="text1"/>
          <w:lang w:val="es-ES"/>
        </w:rPr>
      </w:pPr>
      <w:r w:rsidRPr="00642B2A">
        <w:rPr>
          <w:color w:val="000000" w:themeColor="text1"/>
          <w:lang w:val="es-ES"/>
        </w:rPr>
        <w:t>La persona de referencia en nuestra organización es</w:t>
      </w:r>
      <w:r w:rsidR="007548FF" w:rsidRPr="00642B2A">
        <w:rPr>
          <w:color w:val="000000" w:themeColor="text1"/>
          <w:lang w:val="es-ES"/>
        </w:rPr>
        <w:t>:</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EB4F21" w:rsidRPr="00642B2A" w14:paraId="42D977A4"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7DE48544" w14:textId="09F8F940" w:rsidR="002B0686" w:rsidRPr="00642B2A" w:rsidRDefault="000B51DA" w:rsidP="00182EF3">
            <w:pPr>
              <w:spacing w:before="60" w:after="60"/>
              <w:jc w:val="both"/>
              <w:rPr>
                <w:b w:val="0"/>
                <w:bCs w:val="0"/>
                <w:color w:val="000000" w:themeColor="text1"/>
                <w:lang w:val="es-ES"/>
              </w:rPr>
            </w:pPr>
            <w:r w:rsidRPr="00642B2A">
              <w:rPr>
                <w:color w:val="000000" w:themeColor="text1"/>
                <w:lang w:val="es-ES"/>
              </w:rPr>
              <w:t>Nombre</w:t>
            </w:r>
            <w:r w:rsidR="00791343" w:rsidRPr="00642B2A">
              <w:rPr>
                <w:color w:val="000000" w:themeColor="text1"/>
                <w:lang w:val="es-ES"/>
              </w:rPr>
              <w:t>:</w:t>
            </w:r>
          </w:p>
        </w:tc>
      </w:tr>
      <w:tr w:rsidR="00EB4F21" w:rsidRPr="00642B2A" w14:paraId="1CD7ED23"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2BCFA4D2" w14:textId="230E328C" w:rsidR="002B0686" w:rsidRPr="00642B2A" w:rsidRDefault="000B51DA" w:rsidP="00182EF3">
            <w:pPr>
              <w:spacing w:before="60" w:after="60"/>
              <w:jc w:val="both"/>
              <w:rPr>
                <w:b w:val="0"/>
                <w:bCs w:val="0"/>
                <w:color w:val="000000" w:themeColor="text1"/>
                <w:lang w:val="es-ES"/>
              </w:rPr>
            </w:pPr>
            <w:r w:rsidRPr="00642B2A">
              <w:rPr>
                <w:color w:val="000000" w:themeColor="text1"/>
                <w:lang w:val="es-ES"/>
              </w:rPr>
              <w:t>Teléfono</w:t>
            </w:r>
            <w:r w:rsidR="002B0686" w:rsidRPr="00642B2A">
              <w:rPr>
                <w:b w:val="0"/>
                <w:bCs w:val="0"/>
                <w:color w:val="000000" w:themeColor="text1"/>
                <w:lang w:val="es-ES"/>
              </w:rPr>
              <w:t>:</w:t>
            </w:r>
          </w:p>
        </w:tc>
        <w:tc>
          <w:tcPr>
            <w:tcW w:w="5522" w:type="dxa"/>
            <w:tcBorders>
              <w:left w:val="single" w:sz="4" w:space="0" w:color="3983A4"/>
              <w:right w:val="single" w:sz="4" w:space="0" w:color="3983A4"/>
            </w:tcBorders>
          </w:tcPr>
          <w:p w14:paraId="57F2E8C0" w14:textId="726385E5" w:rsidR="002B0686" w:rsidRPr="00642B2A" w:rsidRDefault="002B0686" w:rsidP="00182EF3">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lang w:val="es-ES"/>
              </w:rPr>
            </w:pPr>
            <w:r w:rsidRPr="00642B2A">
              <w:rPr>
                <w:b/>
                <w:bCs/>
                <w:color w:val="000000" w:themeColor="text1"/>
                <w:lang w:val="es-ES"/>
              </w:rPr>
              <w:t>E-mail</w:t>
            </w:r>
            <w:r w:rsidRPr="00642B2A">
              <w:rPr>
                <w:color w:val="000000" w:themeColor="text1"/>
                <w:lang w:val="es-ES"/>
              </w:rPr>
              <w:t>:</w:t>
            </w:r>
          </w:p>
        </w:tc>
      </w:tr>
    </w:tbl>
    <w:p w14:paraId="78F1D76B" w14:textId="77777777" w:rsidR="006C78D0" w:rsidRPr="00642B2A" w:rsidRDefault="006C78D0" w:rsidP="00182EF3">
      <w:pPr>
        <w:pStyle w:val="Sinespaciado"/>
        <w:jc w:val="both"/>
        <w:rPr>
          <w:color w:val="000000" w:themeColor="text1"/>
          <w:lang w:val="es-ES"/>
        </w:rPr>
      </w:pPr>
    </w:p>
    <w:p w14:paraId="57FC29AB" w14:textId="77777777" w:rsidR="0010279D" w:rsidRPr="00642B2A" w:rsidRDefault="0010279D" w:rsidP="000820A8">
      <w:pPr>
        <w:spacing w:after="0" w:line="228" w:lineRule="auto"/>
        <w:jc w:val="both"/>
        <w:rPr>
          <w:b/>
          <w:bCs/>
          <w:color w:val="000000" w:themeColor="text1"/>
          <w:lang w:val="es-ES"/>
        </w:rPr>
      </w:pPr>
      <w:r w:rsidRPr="00642B2A">
        <w:rPr>
          <w:b/>
          <w:bCs/>
          <w:color w:val="000000" w:themeColor="text1"/>
          <w:lang w:val="es-ES"/>
        </w:rPr>
        <w:t>Funciones de las personas de referencia</w:t>
      </w:r>
    </w:p>
    <w:p w14:paraId="7FD765ED" w14:textId="77777777" w:rsidR="0010279D" w:rsidRPr="00642B2A" w:rsidRDefault="0010279D" w:rsidP="000820A8">
      <w:pPr>
        <w:spacing w:after="0" w:line="228" w:lineRule="auto"/>
        <w:jc w:val="both"/>
        <w:rPr>
          <w:color w:val="000000" w:themeColor="text1"/>
          <w:lang w:val="es-ES"/>
        </w:rPr>
      </w:pPr>
      <w:r w:rsidRPr="00642B2A">
        <w:rPr>
          <w:color w:val="000000" w:themeColor="text1"/>
          <w:lang w:val="es-ES"/>
        </w:rPr>
        <w:t>Las personas de referencia tienen atribuidas, como mínimo, las funciones siguientes:</w:t>
      </w:r>
    </w:p>
    <w:p w14:paraId="056E2904"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Informar</w:t>
      </w:r>
      <w:r w:rsidRPr="00642B2A">
        <w:rPr>
          <w:color w:val="000000" w:themeColor="text1"/>
          <w:lang w:val="es-ES"/>
        </w:rPr>
        <w:t xml:space="preserve"> de manera clara, comprensible y accesible sobre el contenido del protocolo, los derechos de las personas afectadas y las vías de actuación existentes (internas y externas).</w:t>
      </w:r>
    </w:p>
    <w:p w14:paraId="6E2831ED"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Atender, escuchar y acoger</w:t>
      </w:r>
      <w:r w:rsidRPr="00642B2A">
        <w:rPr>
          <w:color w:val="000000" w:themeColor="text1"/>
          <w:lang w:val="es-ES"/>
        </w:rPr>
        <w:t xml:space="preserve"> a las personas que comuniquen una situación de acoso o violencia, con un enfoque de no revictimización, respeto y empatía.</w:t>
      </w:r>
    </w:p>
    <w:p w14:paraId="17104923"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Asesorar</w:t>
      </w:r>
      <w:r w:rsidRPr="00642B2A">
        <w:rPr>
          <w:color w:val="000000" w:themeColor="text1"/>
          <w:lang w:val="es-ES"/>
        </w:rPr>
        <w:t xml:space="preserve"> sobre las opciones disponibles, sin presionar ni condicionar la decisión de la persona afectada.</w:t>
      </w:r>
    </w:p>
    <w:p w14:paraId="66D276E4"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Facilitar</w:t>
      </w:r>
      <w:r w:rsidRPr="00642B2A">
        <w:rPr>
          <w:color w:val="000000" w:themeColor="text1"/>
          <w:lang w:val="es-ES"/>
        </w:rPr>
        <w:t xml:space="preserve"> la activación del procedimiento interno, cuando así lo decida la persona afectada, recabando su consentimiento informado.</w:t>
      </w:r>
    </w:p>
    <w:p w14:paraId="3327E4FE"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Proponer</w:t>
      </w:r>
      <w:r w:rsidRPr="00642B2A">
        <w:rPr>
          <w:color w:val="000000" w:themeColor="text1"/>
          <w:lang w:val="es-ES"/>
        </w:rPr>
        <w:t>, si procede, la adopción de medidas cautelares de protección inmediata.</w:t>
      </w:r>
    </w:p>
    <w:p w14:paraId="1C88A7C9"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Garantizar</w:t>
      </w:r>
      <w:r w:rsidRPr="00642B2A">
        <w:rPr>
          <w:color w:val="000000" w:themeColor="text1"/>
          <w:lang w:val="es-ES"/>
        </w:rPr>
        <w:t xml:space="preserve"> la confidencialidad absoluta de la información conocida en el ejercicio de sus funciones.</w:t>
      </w:r>
    </w:p>
    <w:p w14:paraId="419996BF"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Coordinarse</w:t>
      </w:r>
      <w:r w:rsidRPr="00642B2A">
        <w:rPr>
          <w:color w:val="000000" w:themeColor="text1"/>
          <w:lang w:val="es-ES"/>
        </w:rPr>
        <w:t xml:space="preserve"> con la comisión de investigación y con otros servicios internos o externos, cuando sea necesario.</w:t>
      </w:r>
    </w:p>
    <w:p w14:paraId="3C38F73A" w14:textId="77777777" w:rsidR="0010279D" w:rsidRPr="00642B2A" w:rsidRDefault="0010279D" w:rsidP="0010279D">
      <w:pPr>
        <w:numPr>
          <w:ilvl w:val="0"/>
          <w:numId w:val="12"/>
        </w:numPr>
        <w:spacing w:after="0" w:line="228" w:lineRule="auto"/>
        <w:jc w:val="both"/>
        <w:rPr>
          <w:color w:val="000000" w:themeColor="text1"/>
          <w:lang w:val="es-ES"/>
        </w:rPr>
      </w:pPr>
      <w:r w:rsidRPr="00642B2A">
        <w:rPr>
          <w:b/>
          <w:bCs/>
          <w:color w:val="000000" w:themeColor="text1"/>
          <w:lang w:val="es-ES"/>
        </w:rPr>
        <w:t>Realizar el acompañamiento</w:t>
      </w:r>
      <w:r w:rsidRPr="00642B2A">
        <w:rPr>
          <w:color w:val="000000" w:themeColor="text1"/>
          <w:lang w:val="es-ES"/>
        </w:rPr>
        <w:t xml:space="preserve"> de la persona afectada durante las primeras fases del procedimiento, si esta lo solicita.</w:t>
      </w:r>
    </w:p>
    <w:p w14:paraId="70713DBD" w14:textId="77777777" w:rsidR="0010279D" w:rsidRPr="00642B2A" w:rsidRDefault="0010279D" w:rsidP="0010279D">
      <w:pPr>
        <w:spacing w:after="0" w:line="228" w:lineRule="auto"/>
        <w:ind w:left="720"/>
        <w:jc w:val="both"/>
        <w:rPr>
          <w:b/>
          <w:bCs/>
          <w:color w:val="000000" w:themeColor="text1"/>
          <w:lang w:val="es-ES"/>
        </w:rPr>
      </w:pPr>
      <w:r w:rsidRPr="00642B2A">
        <w:rPr>
          <w:b/>
          <w:bCs/>
          <w:color w:val="000000" w:themeColor="text1"/>
          <w:lang w:val="es-ES"/>
        </w:rPr>
        <w:t>Principios de actuación</w:t>
      </w:r>
    </w:p>
    <w:p w14:paraId="435A7B6A" w14:textId="77777777" w:rsidR="0010279D" w:rsidRPr="00642B2A" w:rsidRDefault="0010279D" w:rsidP="0010279D">
      <w:pPr>
        <w:spacing w:after="0" w:line="228" w:lineRule="auto"/>
        <w:ind w:left="720"/>
        <w:jc w:val="both"/>
        <w:rPr>
          <w:color w:val="000000" w:themeColor="text1"/>
          <w:lang w:val="es-ES"/>
        </w:rPr>
      </w:pPr>
      <w:r w:rsidRPr="00642B2A">
        <w:rPr>
          <w:color w:val="000000" w:themeColor="text1"/>
          <w:lang w:val="es-ES"/>
        </w:rPr>
        <w:t>Las personas de referencia actuarán siempre de acuerdo con los siguientes principios:</w:t>
      </w:r>
    </w:p>
    <w:p w14:paraId="013D5FD0" w14:textId="77777777" w:rsidR="0010279D" w:rsidRPr="00642B2A" w:rsidRDefault="0010279D" w:rsidP="0010279D">
      <w:pPr>
        <w:numPr>
          <w:ilvl w:val="0"/>
          <w:numId w:val="13"/>
        </w:numPr>
        <w:spacing w:after="0" w:line="228" w:lineRule="auto"/>
        <w:jc w:val="both"/>
        <w:rPr>
          <w:color w:val="000000" w:themeColor="text1"/>
          <w:lang w:val="es-ES"/>
        </w:rPr>
      </w:pPr>
      <w:r w:rsidRPr="00642B2A">
        <w:rPr>
          <w:color w:val="000000" w:themeColor="text1"/>
          <w:lang w:val="es-ES"/>
        </w:rPr>
        <w:t>Confidencialidad y protección de datos.</w:t>
      </w:r>
    </w:p>
    <w:p w14:paraId="2A915AEC" w14:textId="77777777" w:rsidR="0010279D" w:rsidRPr="00642B2A" w:rsidRDefault="0010279D" w:rsidP="0010279D">
      <w:pPr>
        <w:numPr>
          <w:ilvl w:val="0"/>
          <w:numId w:val="13"/>
        </w:numPr>
        <w:spacing w:after="0" w:line="228" w:lineRule="auto"/>
        <w:jc w:val="both"/>
        <w:rPr>
          <w:color w:val="000000" w:themeColor="text1"/>
          <w:lang w:val="es-ES"/>
        </w:rPr>
      </w:pPr>
      <w:r w:rsidRPr="00642B2A">
        <w:rPr>
          <w:color w:val="000000" w:themeColor="text1"/>
          <w:lang w:val="es-ES"/>
        </w:rPr>
        <w:t>Imparcialidad y ausencia de conflicto de intereses.</w:t>
      </w:r>
    </w:p>
    <w:p w14:paraId="2559D798" w14:textId="77777777" w:rsidR="0010279D" w:rsidRPr="00642B2A" w:rsidRDefault="0010279D" w:rsidP="0010279D">
      <w:pPr>
        <w:numPr>
          <w:ilvl w:val="0"/>
          <w:numId w:val="13"/>
        </w:numPr>
        <w:spacing w:after="0" w:line="228" w:lineRule="auto"/>
        <w:jc w:val="both"/>
        <w:rPr>
          <w:color w:val="000000" w:themeColor="text1"/>
          <w:lang w:val="es-ES"/>
        </w:rPr>
      </w:pPr>
      <w:r w:rsidRPr="00642B2A">
        <w:rPr>
          <w:color w:val="000000" w:themeColor="text1"/>
          <w:lang w:val="es-ES"/>
        </w:rPr>
        <w:t>Respeto a la voluntad y autonomía de la persona afectada.</w:t>
      </w:r>
    </w:p>
    <w:p w14:paraId="02B0A89E" w14:textId="77777777" w:rsidR="0010279D" w:rsidRPr="00642B2A" w:rsidRDefault="0010279D" w:rsidP="0010279D">
      <w:pPr>
        <w:numPr>
          <w:ilvl w:val="0"/>
          <w:numId w:val="13"/>
        </w:numPr>
        <w:spacing w:after="0" w:line="228" w:lineRule="auto"/>
        <w:jc w:val="both"/>
        <w:rPr>
          <w:color w:val="000000" w:themeColor="text1"/>
          <w:lang w:val="es-ES"/>
        </w:rPr>
      </w:pPr>
      <w:r w:rsidRPr="00642B2A">
        <w:rPr>
          <w:color w:val="000000" w:themeColor="text1"/>
          <w:lang w:val="es-ES"/>
        </w:rPr>
        <w:t>Diligencia y celeridad.</w:t>
      </w:r>
    </w:p>
    <w:p w14:paraId="4E416EAE" w14:textId="77777777" w:rsidR="0010279D" w:rsidRPr="00642B2A" w:rsidRDefault="0010279D" w:rsidP="0010279D">
      <w:pPr>
        <w:numPr>
          <w:ilvl w:val="0"/>
          <w:numId w:val="13"/>
        </w:numPr>
        <w:spacing w:after="0" w:line="228" w:lineRule="auto"/>
        <w:jc w:val="both"/>
        <w:rPr>
          <w:color w:val="000000" w:themeColor="text1"/>
          <w:lang w:val="es-ES"/>
        </w:rPr>
      </w:pPr>
      <w:r w:rsidRPr="00642B2A">
        <w:rPr>
          <w:color w:val="000000" w:themeColor="text1"/>
          <w:lang w:val="es-ES"/>
        </w:rPr>
        <w:t>Perspectiva de género y enfoque interseccional.</w:t>
      </w:r>
    </w:p>
    <w:p w14:paraId="3F3FF107" w14:textId="77777777" w:rsidR="0010279D" w:rsidRPr="00642B2A" w:rsidRDefault="0010279D" w:rsidP="0010279D">
      <w:pPr>
        <w:numPr>
          <w:ilvl w:val="0"/>
          <w:numId w:val="13"/>
        </w:numPr>
        <w:spacing w:after="0" w:line="228" w:lineRule="auto"/>
        <w:jc w:val="both"/>
        <w:rPr>
          <w:color w:val="000000" w:themeColor="text1"/>
          <w:lang w:val="es-ES"/>
        </w:rPr>
      </w:pPr>
      <w:r w:rsidRPr="00642B2A">
        <w:rPr>
          <w:color w:val="000000" w:themeColor="text1"/>
          <w:lang w:val="es-ES"/>
        </w:rPr>
        <w:t>Prohibición absoluta de represalias.</w:t>
      </w:r>
    </w:p>
    <w:p w14:paraId="6EF14DF1" w14:textId="77777777" w:rsidR="00F95559" w:rsidRPr="00642B2A" w:rsidRDefault="00F95559" w:rsidP="00182EF3">
      <w:pPr>
        <w:spacing w:after="0" w:line="228" w:lineRule="auto"/>
        <w:ind w:left="720"/>
        <w:jc w:val="both"/>
        <w:rPr>
          <w:color w:val="000000" w:themeColor="text1"/>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EB4F21" w:rsidRPr="00642B2A" w14:paraId="232EABE5"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216ED25C" w14:textId="7CF8F899" w:rsidR="00F95559" w:rsidRPr="00642B2A" w:rsidRDefault="00F95559" w:rsidP="00182EF3">
            <w:pPr>
              <w:spacing w:before="60" w:after="120"/>
              <w:ind w:left="113"/>
              <w:jc w:val="both"/>
              <w:rPr>
                <w:color w:val="000000" w:themeColor="text1"/>
                <w:sz w:val="20"/>
                <w:szCs w:val="20"/>
                <w:lang w:val="es-ES"/>
              </w:rPr>
            </w:pPr>
          </w:p>
          <w:p w14:paraId="7665F094" w14:textId="77777777" w:rsidR="0094736E" w:rsidRPr="00642B2A" w:rsidRDefault="0094736E" w:rsidP="00182EF3">
            <w:pPr>
              <w:spacing w:before="60" w:after="120"/>
              <w:ind w:left="113"/>
              <w:jc w:val="both"/>
              <w:rPr>
                <w:b w:val="0"/>
                <w:bCs w:val="0"/>
                <w:color w:val="000000" w:themeColor="text1"/>
                <w:sz w:val="20"/>
                <w:szCs w:val="20"/>
                <w:lang w:val="es-ES"/>
              </w:rPr>
            </w:pPr>
          </w:p>
          <w:p w14:paraId="265F1C63" w14:textId="77777777" w:rsidR="00F95559" w:rsidRPr="00642B2A" w:rsidRDefault="00F95559" w:rsidP="00182EF3">
            <w:pPr>
              <w:spacing w:before="60" w:after="120"/>
              <w:ind w:left="113"/>
              <w:jc w:val="both"/>
              <w:rPr>
                <w:color w:val="000000" w:themeColor="text1"/>
                <w:sz w:val="20"/>
                <w:szCs w:val="20"/>
                <w:lang w:val="es-ES"/>
              </w:rPr>
            </w:pPr>
          </w:p>
          <w:p w14:paraId="2224CAE3" w14:textId="3342838E" w:rsidR="00F95559" w:rsidRPr="00642B2A" w:rsidRDefault="000A7447" w:rsidP="00FD5BE5">
            <w:pPr>
              <w:spacing w:before="60" w:after="120"/>
              <w:ind w:left="113"/>
              <w:rPr>
                <w:b w:val="0"/>
                <w:bCs w:val="0"/>
                <w:color w:val="000000" w:themeColor="text1"/>
                <w:sz w:val="20"/>
                <w:szCs w:val="20"/>
                <w:lang w:val="es-ES"/>
              </w:rPr>
            </w:pPr>
            <w:r w:rsidRPr="00642B2A">
              <w:rPr>
                <w:b w:val="0"/>
                <w:bCs w:val="0"/>
                <w:color w:val="000000" w:themeColor="text1"/>
                <w:sz w:val="20"/>
                <w:szCs w:val="20"/>
                <w:lang w:val="es-ES"/>
              </w:rPr>
              <w:t xml:space="preserve">Firma: </w:t>
            </w:r>
            <w:r w:rsidR="00EB31B7" w:rsidRPr="00642B2A">
              <w:rPr>
                <w:b w:val="0"/>
                <w:bCs w:val="0"/>
                <w:color w:val="000000" w:themeColor="text1"/>
                <w:sz w:val="20"/>
                <w:szCs w:val="20"/>
                <w:lang w:val="es-ES"/>
              </w:rPr>
              <w:t>Persona de referencia</w:t>
            </w:r>
          </w:p>
          <w:p w14:paraId="7888330A" w14:textId="2C9CC1A0" w:rsidR="00F95559" w:rsidRPr="00642B2A" w:rsidRDefault="00F95559" w:rsidP="00182EF3">
            <w:pPr>
              <w:spacing w:before="60" w:after="240"/>
              <w:ind w:left="113"/>
              <w:jc w:val="both"/>
              <w:rPr>
                <w:b w:val="0"/>
                <w:bCs w:val="0"/>
                <w:color w:val="000000" w:themeColor="text1"/>
                <w:sz w:val="20"/>
                <w:szCs w:val="20"/>
                <w:lang w:val="es-ES"/>
              </w:rPr>
            </w:pPr>
            <w:r w:rsidRPr="00642B2A">
              <w:rPr>
                <w:b w:val="0"/>
                <w:bCs w:val="0"/>
                <w:color w:val="000000" w:themeColor="text1"/>
                <w:sz w:val="20"/>
                <w:szCs w:val="20"/>
                <w:lang w:val="es-ES"/>
              </w:rPr>
              <w:t>Nom</w:t>
            </w:r>
            <w:r w:rsidR="000A7447" w:rsidRPr="00642B2A">
              <w:rPr>
                <w:b w:val="0"/>
                <w:bCs w:val="0"/>
                <w:color w:val="000000" w:themeColor="text1"/>
                <w:sz w:val="20"/>
                <w:szCs w:val="20"/>
                <w:lang w:val="es-ES"/>
              </w:rPr>
              <w:t>bre</w:t>
            </w:r>
            <w:r w:rsidRPr="00642B2A">
              <w:rPr>
                <w:b w:val="0"/>
                <w:bCs w:val="0"/>
                <w:color w:val="000000" w:themeColor="text1"/>
                <w:sz w:val="20"/>
                <w:szCs w:val="20"/>
                <w:lang w:val="es-ES"/>
              </w:rPr>
              <w:t>: ________________</w:t>
            </w:r>
          </w:p>
        </w:tc>
        <w:tc>
          <w:tcPr>
            <w:tcW w:w="2831" w:type="dxa"/>
            <w:tcBorders>
              <w:top w:val="single" w:sz="4" w:space="0" w:color="3983A4"/>
              <w:left w:val="single" w:sz="4" w:space="0" w:color="3983A4"/>
              <w:right w:val="single" w:sz="4" w:space="0" w:color="3983A4"/>
            </w:tcBorders>
            <w:vAlign w:val="bottom"/>
          </w:tcPr>
          <w:p w14:paraId="1C1AF8E7" w14:textId="77777777" w:rsidR="00F95559" w:rsidRPr="00642B2A" w:rsidRDefault="00F95559" w:rsidP="00182EF3">
            <w:pPr>
              <w:spacing w:before="60" w:after="120"/>
              <w:ind w:left="113"/>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lang w:val="es-ES"/>
              </w:rPr>
            </w:pPr>
          </w:p>
          <w:p w14:paraId="51CB698B" w14:textId="1F329AE3" w:rsidR="00F95559" w:rsidRPr="00642B2A" w:rsidRDefault="00F95559" w:rsidP="00FD5BE5">
            <w:pPr>
              <w:spacing w:before="60" w:after="120"/>
              <w:ind w:left="113"/>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lang w:val="es-ES"/>
              </w:rPr>
            </w:pPr>
            <w:r w:rsidRPr="00642B2A">
              <w:rPr>
                <w:b w:val="0"/>
                <w:bCs w:val="0"/>
                <w:color w:val="000000" w:themeColor="text1"/>
                <w:sz w:val="20"/>
                <w:szCs w:val="20"/>
                <w:lang w:val="es-ES"/>
              </w:rPr>
              <w:t>Firma: Representant</w:t>
            </w:r>
            <w:r w:rsidR="000A7447" w:rsidRPr="00642B2A">
              <w:rPr>
                <w:b w:val="0"/>
                <w:bCs w:val="0"/>
                <w:color w:val="000000" w:themeColor="text1"/>
                <w:sz w:val="20"/>
                <w:szCs w:val="20"/>
                <w:lang w:val="es-ES"/>
              </w:rPr>
              <w:t xml:space="preserve">e </w:t>
            </w:r>
            <w:r w:rsidR="00FD5BE5" w:rsidRPr="00642B2A">
              <w:rPr>
                <w:b w:val="0"/>
                <w:bCs w:val="0"/>
                <w:color w:val="000000" w:themeColor="text1"/>
                <w:sz w:val="20"/>
                <w:szCs w:val="20"/>
                <w:lang w:val="es-ES"/>
              </w:rPr>
              <w:t xml:space="preserve">personas </w:t>
            </w:r>
            <w:r w:rsidR="000A7447" w:rsidRPr="00642B2A">
              <w:rPr>
                <w:b w:val="0"/>
                <w:bCs w:val="0"/>
                <w:color w:val="000000" w:themeColor="text1"/>
                <w:sz w:val="20"/>
                <w:szCs w:val="20"/>
                <w:lang w:val="es-ES"/>
              </w:rPr>
              <w:t>trabajadoras</w:t>
            </w:r>
          </w:p>
          <w:p w14:paraId="039CD91C" w14:textId="3161CE50" w:rsidR="00F95559" w:rsidRPr="00642B2A" w:rsidRDefault="00F95559"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lang w:val="es-ES"/>
              </w:rPr>
            </w:pPr>
            <w:r w:rsidRPr="00642B2A">
              <w:rPr>
                <w:b w:val="0"/>
                <w:bCs w:val="0"/>
                <w:color w:val="000000" w:themeColor="text1"/>
                <w:sz w:val="20"/>
                <w:szCs w:val="20"/>
                <w:lang w:val="es-ES"/>
              </w:rPr>
              <w:t>Nom</w:t>
            </w:r>
            <w:r w:rsidR="000A7447" w:rsidRPr="00642B2A">
              <w:rPr>
                <w:b w:val="0"/>
                <w:bCs w:val="0"/>
                <w:color w:val="000000" w:themeColor="text1"/>
                <w:sz w:val="20"/>
                <w:szCs w:val="20"/>
                <w:lang w:val="es-ES"/>
              </w:rPr>
              <w:t>bre</w:t>
            </w:r>
            <w:r w:rsidRPr="00642B2A">
              <w:rPr>
                <w:b w:val="0"/>
                <w:bCs w:val="0"/>
                <w:color w:val="000000" w:themeColor="text1"/>
                <w:sz w:val="20"/>
                <w:szCs w:val="20"/>
                <w:lang w:val="es-ES"/>
              </w:rPr>
              <w:t>: ________________</w:t>
            </w:r>
          </w:p>
        </w:tc>
        <w:tc>
          <w:tcPr>
            <w:tcW w:w="2832" w:type="dxa"/>
            <w:tcBorders>
              <w:top w:val="single" w:sz="4" w:space="0" w:color="3983A4"/>
              <w:left w:val="single" w:sz="4" w:space="0" w:color="3983A4"/>
              <w:right w:val="single" w:sz="4" w:space="0" w:color="3983A4"/>
            </w:tcBorders>
            <w:vAlign w:val="bottom"/>
          </w:tcPr>
          <w:p w14:paraId="3341B1F5" w14:textId="3D921785" w:rsidR="00F95559" w:rsidRPr="00642B2A" w:rsidRDefault="00F95559" w:rsidP="00FD5BE5">
            <w:pPr>
              <w:spacing w:before="60" w:after="120"/>
              <w:ind w:left="113"/>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lang w:val="es-ES"/>
              </w:rPr>
            </w:pPr>
            <w:r w:rsidRPr="00642B2A">
              <w:rPr>
                <w:b w:val="0"/>
                <w:bCs w:val="0"/>
                <w:color w:val="000000" w:themeColor="text1"/>
                <w:sz w:val="20"/>
                <w:szCs w:val="20"/>
                <w:lang w:val="es-ES"/>
              </w:rPr>
              <w:t>Firma: Representant</w:t>
            </w:r>
            <w:r w:rsidR="00D36DFD" w:rsidRPr="00642B2A">
              <w:rPr>
                <w:b w:val="0"/>
                <w:bCs w:val="0"/>
                <w:color w:val="000000" w:themeColor="text1"/>
                <w:sz w:val="20"/>
                <w:szCs w:val="20"/>
                <w:lang w:val="es-ES"/>
              </w:rPr>
              <w:t>e</w:t>
            </w:r>
            <w:r w:rsidRPr="00642B2A">
              <w:rPr>
                <w:b w:val="0"/>
                <w:bCs w:val="0"/>
                <w:color w:val="000000" w:themeColor="text1"/>
                <w:sz w:val="20"/>
                <w:szCs w:val="20"/>
                <w:lang w:val="es-ES"/>
              </w:rPr>
              <w:t xml:space="preserve"> </w:t>
            </w:r>
            <w:r w:rsidR="0094736E" w:rsidRPr="00642B2A">
              <w:rPr>
                <w:b w:val="0"/>
                <w:bCs w:val="0"/>
                <w:color w:val="000000" w:themeColor="text1"/>
                <w:sz w:val="20"/>
                <w:szCs w:val="20"/>
                <w:lang w:val="es-ES"/>
              </w:rPr>
              <w:t>empresa</w:t>
            </w:r>
          </w:p>
          <w:p w14:paraId="7A54D2FA" w14:textId="6AC680DC" w:rsidR="00F95559" w:rsidRPr="00642B2A" w:rsidRDefault="00F95559"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lang w:val="es-ES"/>
              </w:rPr>
            </w:pPr>
            <w:r w:rsidRPr="00642B2A">
              <w:rPr>
                <w:b w:val="0"/>
                <w:bCs w:val="0"/>
                <w:color w:val="000000" w:themeColor="text1"/>
                <w:sz w:val="20"/>
                <w:szCs w:val="20"/>
                <w:lang w:val="es-ES"/>
              </w:rPr>
              <w:t>Nom</w:t>
            </w:r>
            <w:r w:rsidR="000A7447" w:rsidRPr="00642B2A">
              <w:rPr>
                <w:b w:val="0"/>
                <w:bCs w:val="0"/>
                <w:color w:val="000000" w:themeColor="text1"/>
                <w:sz w:val="20"/>
                <w:szCs w:val="20"/>
                <w:lang w:val="es-ES"/>
              </w:rPr>
              <w:t>bre</w:t>
            </w:r>
            <w:r w:rsidRPr="00642B2A">
              <w:rPr>
                <w:b w:val="0"/>
                <w:bCs w:val="0"/>
                <w:color w:val="000000" w:themeColor="text1"/>
                <w:sz w:val="20"/>
                <w:szCs w:val="20"/>
                <w:lang w:val="es-ES"/>
              </w:rPr>
              <w:t>: _________________</w:t>
            </w:r>
          </w:p>
        </w:tc>
      </w:tr>
    </w:tbl>
    <w:p w14:paraId="0F96A547" w14:textId="77777777" w:rsidR="00F95559" w:rsidRPr="00642B2A" w:rsidRDefault="00F95559" w:rsidP="00182EF3">
      <w:pPr>
        <w:spacing w:after="0"/>
        <w:jc w:val="both"/>
        <w:rPr>
          <w:color w:val="000000" w:themeColor="text1"/>
          <w:lang w:val="es-ES"/>
        </w:rPr>
      </w:pPr>
    </w:p>
    <w:p w14:paraId="324DC826" w14:textId="63DFC32E" w:rsidR="000820A8" w:rsidRPr="00642B2A" w:rsidRDefault="000820A8" w:rsidP="00182EF3">
      <w:pPr>
        <w:spacing w:after="0"/>
        <w:jc w:val="both"/>
        <w:rPr>
          <w:color w:val="000000" w:themeColor="text1"/>
          <w:lang w:val="es-ES"/>
        </w:rPr>
      </w:pPr>
      <w:r w:rsidRPr="00642B2A">
        <w:rPr>
          <w:color w:val="000000" w:themeColor="text1"/>
          <w:lang w:val="es-ES"/>
        </w:rPr>
        <w:t>La presente designación tendrá vigencia mientras las personas designadas mantengan su vinculación con la empresa o hasta que se proceda a una nueva designación formal.</w:t>
      </w:r>
    </w:p>
    <w:p w14:paraId="7BC0F4A8" w14:textId="5ED1ED92" w:rsidR="00F95559" w:rsidRPr="00642B2A" w:rsidRDefault="005D5353" w:rsidP="00182EF3">
      <w:pPr>
        <w:pStyle w:val="Ttulo2"/>
        <w:jc w:val="both"/>
        <w:rPr>
          <w:lang w:val="es-ES"/>
        </w:rPr>
      </w:pPr>
      <w:bookmarkStart w:id="53" w:name="_Toc224551928"/>
      <w:r w:rsidRPr="00642B2A">
        <w:rPr>
          <w:lang w:val="es-ES"/>
        </w:rPr>
        <w:lastRenderedPageBreak/>
        <w:t xml:space="preserve">Anexo 2. Acta de designación </w:t>
      </w:r>
      <w:r w:rsidR="000820A8" w:rsidRPr="00642B2A">
        <w:rPr>
          <w:lang w:val="es-ES"/>
        </w:rPr>
        <w:t xml:space="preserve">de la comisión de investigación </w:t>
      </w:r>
      <w:r w:rsidRPr="00642B2A">
        <w:rPr>
          <w:lang w:val="es-ES"/>
        </w:rPr>
        <w:t>o persona que asume la instrucción de la denunci</w:t>
      </w:r>
      <w:r w:rsidR="00F95559" w:rsidRPr="00642B2A">
        <w:rPr>
          <w:lang w:val="es-ES"/>
        </w:rPr>
        <w:t>a</w:t>
      </w:r>
      <w:bookmarkEnd w:id="53"/>
    </w:p>
    <w:p w14:paraId="3476B8F5" w14:textId="051B9BCA" w:rsidR="00F95559" w:rsidRPr="00642B2A" w:rsidRDefault="00C21738" w:rsidP="00182EF3">
      <w:pPr>
        <w:jc w:val="both"/>
        <w:rPr>
          <w:lang w:val="es-ES"/>
        </w:rPr>
      </w:pPr>
      <w:r w:rsidRPr="00642B2A">
        <w:rPr>
          <w:lang w:val="es-ES"/>
        </w:rPr>
        <w:t>En caso de que se inicie un proceso de proceso denuncia e investigación se designará una persona(s)</w:t>
      </w:r>
      <w:r w:rsidR="000820A8" w:rsidRPr="00642B2A">
        <w:rPr>
          <w:lang w:val="es-ES"/>
        </w:rPr>
        <w:t xml:space="preserve"> o</w:t>
      </w:r>
      <w:r w:rsidRPr="00642B2A">
        <w:rPr>
          <w:lang w:val="es-ES"/>
        </w:rPr>
        <w:t xml:space="preserve"> </w:t>
      </w:r>
      <w:r w:rsidR="000820A8" w:rsidRPr="00642B2A">
        <w:rPr>
          <w:lang w:val="es-ES"/>
        </w:rPr>
        <w:t xml:space="preserve">comisión de investigación </w:t>
      </w:r>
      <w:r w:rsidRPr="00642B2A">
        <w:rPr>
          <w:lang w:val="es-ES"/>
        </w:rPr>
        <w:t>que asuma la instrucción de los hechos, teniendo presente que</w:t>
      </w:r>
      <w:r w:rsidR="00F95559" w:rsidRPr="00642B2A">
        <w:rPr>
          <w:lang w:val="es-ES"/>
        </w:rPr>
        <w:t>:</w:t>
      </w:r>
    </w:p>
    <w:p w14:paraId="2F75C749" w14:textId="29ACC86A" w:rsidR="00D57707" w:rsidRPr="00642B2A" w:rsidRDefault="00D57707" w:rsidP="00182EF3">
      <w:pPr>
        <w:ind w:left="720"/>
        <w:jc w:val="both"/>
        <w:rPr>
          <w:lang w:val="es-ES"/>
        </w:rPr>
      </w:pPr>
      <w:r w:rsidRPr="00642B2A">
        <w:rPr>
          <w:lang w:val="es-ES"/>
        </w:rPr>
        <w:t xml:space="preserve">• La persona </w:t>
      </w:r>
      <w:r w:rsidR="00A70A17" w:rsidRPr="00642B2A">
        <w:rPr>
          <w:lang w:val="es-ES"/>
        </w:rPr>
        <w:t xml:space="preserve">o comisión de investigación </w:t>
      </w:r>
      <w:r w:rsidRPr="00642B2A">
        <w:rPr>
          <w:lang w:val="es-ES"/>
        </w:rPr>
        <w:t>que asuma la instrucción de los hechos puede o pueden ser escogidos de dentro de la organización o pueden ser externos</w:t>
      </w:r>
      <w:r w:rsidR="003217A4" w:rsidRPr="00642B2A">
        <w:rPr>
          <w:lang w:val="es-ES"/>
        </w:rPr>
        <w:t>.</w:t>
      </w:r>
    </w:p>
    <w:p w14:paraId="546B046D" w14:textId="1BB6A042" w:rsidR="00D57707" w:rsidRPr="00642B2A" w:rsidRDefault="00D57707" w:rsidP="00182EF3">
      <w:pPr>
        <w:ind w:left="720"/>
        <w:jc w:val="both"/>
        <w:rPr>
          <w:lang w:val="es-ES"/>
        </w:rPr>
      </w:pPr>
      <w:r w:rsidRPr="00642B2A">
        <w:rPr>
          <w:lang w:val="es-ES"/>
        </w:rPr>
        <w:t>• Su nombramiento debe ser resultado del acuerdo entre la empresa y la representación de las personas trabajadoras</w:t>
      </w:r>
      <w:r w:rsidR="00A70A17" w:rsidRPr="00642B2A">
        <w:rPr>
          <w:lang w:val="es-ES"/>
        </w:rPr>
        <w:t>, si la hubiera</w:t>
      </w:r>
      <w:r w:rsidR="003217A4" w:rsidRPr="00642B2A">
        <w:rPr>
          <w:lang w:val="es-ES"/>
        </w:rPr>
        <w:t>.</w:t>
      </w:r>
    </w:p>
    <w:p w14:paraId="361B19F8" w14:textId="1ADB4FF1" w:rsidR="00F95559" w:rsidRPr="00642B2A" w:rsidRDefault="00D57707" w:rsidP="00182EF3">
      <w:pPr>
        <w:ind w:left="720"/>
        <w:jc w:val="both"/>
        <w:rPr>
          <w:lang w:val="es-ES"/>
        </w:rPr>
      </w:pPr>
      <w:r w:rsidRPr="00642B2A">
        <w:rPr>
          <w:lang w:val="es-ES"/>
        </w:rPr>
        <w:t xml:space="preserve">• Se nombrará una persona </w:t>
      </w:r>
      <w:r w:rsidR="00A70A17" w:rsidRPr="00642B2A">
        <w:rPr>
          <w:lang w:val="es-ES"/>
        </w:rPr>
        <w:t xml:space="preserve">o comisión de investigación </w:t>
      </w:r>
      <w:r w:rsidRPr="00642B2A">
        <w:rPr>
          <w:lang w:val="es-ES"/>
        </w:rPr>
        <w:t>en función del caso y de la implicación de las personas intentando en todo momento velar por la confidencialidad y respeto hacia las personas afectadas</w:t>
      </w:r>
      <w:r w:rsidR="00F95559" w:rsidRPr="00642B2A">
        <w:rPr>
          <w:lang w:val="es-ES"/>
        </w:rPr>
        <w:t>.</w:t>
      </w:r>
    </w:p>
    <w:p w14:paraId="6B3E18D2" w14:textId="3881921E" w:rsidR="00021834" w:rsidRPr="00642B2A" w:rsidRDefault="00564980" w:rsidP="00182EF3">
      <w:pPr>
        <w:jc w:val="both"/>
        <w:rPr>
          <w:lang w:val="es-ES"/>
        </w:rPr>
      </w:pPr>
      <w:r w:rsidRPr="00642B2A">
        <w:rPr>
          <w:lang w:val="es-ES"/>
        </w:rPr>
        <w:t>La(s) persona(s) de referencia que asumen la instrucción de la denuncia son</w:t>
      </w:r>
      <w:r w:rsidR="00F95559" w:rsidRPr="00642B2A">
        <w:rPr>
          <w:lang w:val="es-ES"/>
        </w:rPr>
        <w:t>:</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F95559" w:rsidRPr="00642B2A" w14:paraId="1D0535F0"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43A49C19" w14:textId="2F7ED528" w:rsidR="00F95559" w:rsidRPr="00642B2A" w:rsidRDefault="00F95559" w:rsidP="00182EF3">
            <w:pPr>
              <w:spacing w:before="60" w:after="60"/>
              <w:jc w:val="both"/>
              <w:rPr>
                <w:b w:val="0"/>
                <w:bCs w:val="0"/>
                <w:lang w:val="es-ES"/>
              </w:rPr>
            </w:pPr>
            <w:r w:rsidRPr="00642B2A">
              <w:rPr>
                <w:color w:val="3983A4"/>
                <w:lang w:val="es-ES"/>
              </w:rPr>
              <w:t>Nom</w:t>
            </w:r>
            <w:r w:rsidR="00BB07E1" w:rsidRPr="00642B2A">
              <w:rPr>
                <w:color w:val="3983A4"/>
                <w:lang w:val="es-ES"/>
              </w:rPr>
              <w:t>bre</w:t>
            </w:r>
            <w:r w:rsidR="00791343" w:rsidRPr="00642B2A">
              <w:rPr>
                <w:color w:val="3983A4"/>
                <w:lang w:val="es-ES"/>
              </w:rPr>
              <w:t>:</w:t>
            </w:r>
          </w:p>
        </w:tc>
      </w:tr>
      <w:tr w:rsidR="00F95559" w:rsidRPr="00642B2A" w14:paraId="50054BBB"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6BF2FD45" w14:textId="59837969" w:rsidR="00F95559" w:rsidRPr="00642B2A" w:rsidRDefault="00BB07E1" w:rsidP="00182EF3">
            <w:pPr>
              <w:spacing w:before="60" w:after="60"/>
              <w:jc w:val="both"/>
              <w:rPr>
                <w:b w:val="0"/>
                <w:bCs w:val="0"/>
                <w:lang w:val="es-ES"/>
              </w:rPr>
            </w:pPr>
            <w:r w:rsidRPr="00642B2A">
              <w:rPr>
                <w:color w:val="3983A4"/>
                <w:lang w:val="es-ES"/>
              </w:rPr>
              <w:t>Teléfono:</w:t>
            </w:r>
          </w:p>
        </w:tc>
        <w:tc>
          <w:tcPr>
            <w:tcW w:w="5522" w:type="dxa"/>
            <w:tcBorders>
              <w:left w:val="single" w:sz="4" w:space="0" w:color="3983A4"/>
              <w:right w:val="single" w:sz="4" w:space="0" w:color="3983A4"/>
            </w:tcBorders>
          </w:tcPr>
          <w:p w14:paraId="63EB2C09" w14:textId="77777777" w:rsidR="00F95559" w:rsidRPr="00642B2A" w:rsidRDefault="00F95559" w:rsidP="00182EF3">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b/>
                <w:bCs/>
                <w:color w:val="3983A4"/>
                <w:lang w:val="es-ES"/>
              </w:rPr>
              <w:t>E-mail</w:t>
            </w:r>
            <w:r w:rsidRPr="00642B2A">
              <w:rPr>
                <w:lang w:val="es-ES"/>
              </w:rPr>
              <w:t>:</w:t>
            </w:r>
          </w:p>
        </w:tc>
      </w:tr>
    </w:tbl>
    <w:p w14:paraId="7E093E36" w14:textId="76372570" w:rsidR="00F95559" w:rsidRPr="00642B2A" w:rsidRDefault="00F95559" w:rsidP="00182EF3">
      <w:pPr>
        <w:pStyle w:val="Sinespaciado"/>
        <w:jc w:val="both"/>
        <w:rPr>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F95559" w:rsidRPr="00642B2A" w14:paraId="00084763"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0308B4AF" w14:textId="2FC42F42" w:rsidR="00F95559" w:rsidRPr="00642B2A" w:rsidRDefault="00F95559" w:rsidP="00182EF3">
            <w:pPr>
              <w:spacing w:before="60" w:after="60"/>
              <w:jc w:val="both"/>
              <w:rPr>
                <w:b w:val="0"/>
                <w:bCs w:val="0"/>
                <w:lang w:val="es-ES"/>
              </w:rPr>
            </w:pPr>
            <w:r w:rsidRPr="00642B2A">
              <w:rPr>
                <w:color w:val="3983A4"/>
                <w:lang w:val="es-ES"/>
              </w:rPr>
              <w:t>Nom</w:t>
            </w:r>
            <w:r w:rsidR="00BB07E1" w:rsidRPr="00642B2A">
              <w:rPr>
                <w:color w:val="3983A4"/>
                <w:lang w:val="es-ES"/>
              </w:rPr>
              <w:t>bre</w:t>
            </w:r>
            <w:r w:rsidR="00791343" w:rsidRPr="00642B2A">
              <w:rPr>
                <w:color w:val="3983A4"/>
                <w:lang w:val="es-ES"/>
              </w:rPr>
              <w:t>:</w:t>
            </w:r>
          </w:p>
        </w:tc>
      </w:tr>
      <w:tr w:rsidR="00F95559" w:rsidRPr="00642B2A" w14:paraId="195DCFB3"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58A76214" w14:textId="782009C9" w:rsidR="00F95559" w:rsidRPr="00642B2A" w:rsidRDefault="00BB07E1" w:rsidP="00182EF3">
            <w:pPr>
              <w:spacing w:before="60" w:after="60"/>
              <w:jc w:val="both"/>
              <w:rPr>
                <w:b w:val="0"/>
                <w:bCs w:val="0"/>
                <w:lang w:val="es-ES"/>
              </w:rPr>
            </w:pPr>
            <w:r w:rsidRPr="00642B2A">
              <w:rPr>
                <w:color w:val="3983A4"/>
                <w:lang w:val="es-ES"/>
              </w:rPr>
              <w:t>Teléfono</w:t>
            </w:r>
            <w:r w:rsidR="00F95559" w:rsidRPr="00642B2A">
              <w:rPr>
                <w:b w:val="0"/>
                <w:bCs w:val="0"/>
                <w:lang w:val="es-ES"/>
              </w:rPr>
              <w:t>:</w:t>
            </w:r>
          </w:p>
        </w:tc>
        <w:tc>
          <w:tcPr>
            <w:tcW w:w="5522" w:type="dxa"/>
            <w:tcBorders>
              <w:left w:val="single" w:sz="4" w:space="0" w:color="3983A4"/>
              <w:right w:val="single" w:sz="4" w:space="0" w:color="3983A4"/>
            </w:tcBorders>
          </w:tcPr>
          <w:p w14:paraId="286A842F" w14:textId="77777777" w:rsidR="00F95559" w:rsidRPr="00642B2A" w:rsidRDefault="00F95559" w:rsidP="00182EF3">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b/>
                <w:bCs/>
                <w:color w:val="3983A4"/>
                <w:lang w:val="es-ES"/>
              </w:rPr>
              <w:t>E-mail</w:t>
            </w:r>
            <w:r w:rsidRPr="00642B2A">
              <w:rPr>
                <w:lang w:val="es-ES"/>
              </w:rPr>
              <w:t>:</w:t>
            </w:r>
          </w:p>
        </w:tc>
      </w:tr>
    </w:tbl>
    <w:p w14:paraId="3CA43818" w14:textId="3EF5CA96" w:rsidR="00F95559" w:rsidRPr="00642B2A" w:rsidRDefault="00F95559" w:rsidP="00182EF3">
      <w:pPr>
        <w:pStyle w:val="Sinespaciado"/>
        <w:jc w:val="both"/>
        <w:rPr>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F95559" w:rsidRPr="00642B2A" w14:paraId="6B31116C"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51ACBF3B" w14:textId="1455B4A5" w:rsidR="00F95559" w:rsidRPr="00642B2A" w:rsidRDefault="00F95559" w:rsidP="00182EF3">
            <w:pPr>
              <w:spacing w:before="60" w:after="60"/>
              <w:jc w:val="both"/>
              <w:rPr>
                <w:b w:val="0"/>
                <w:bCs w:val="0"/>
                <w:lang w:val="es-ES"/>
              </w:rPr>
            </w:pPr>
            <w:r w:rsidRPr="00642B2A">
              <w:rPr>
                <w:color w:val="3983A4"/>
                <w:lang w:val="es-ES"/>
              </w:rPr>
              <w:t>Nom</w:t>
            </w:r>
            <w:r w:rsidR="00BB07E1" w:rsidRPr="00642B2A">
              <w:rPr>
                <w:color w:val="3983A4"/>
                <w:lang w:val="es-ES"/>
              </w:rPr>
              <w:t>bre</w:t>
            </w:r>
            <w:r w:rsidR="00791343" w:rsidRPr="00642B2A">
              <w:rPr>
                <w:color w:val="3983A4"/>
                <w:lang w:val="es-ES"/>
              </w:rPr>
              <w:t>:</w:t>
            </w:r>
          </w:p>
        </w:tc>
      </w:tr>
      <w:tr w:rsidR="00F95559" w:rsidRPr="00642B2A" w14:paraId="46576943"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54765804" w14:textId="0E2B9BA2" w:rsidR="00F95559" w:rsidRPr="00642B2A" w:rsidRDefault="00BB07E1" w:rsidP="00182EF3">
            <w:pPr>
              <w:spacing w:before="60" w:after="60"/>
              <w:jc w:val="both"/>
              <w:rPr>
                <w:b w:val="0"/>
                <w:bCs w:val="0"/>
                <w:lang w:val="es-ES"/>
              </w:rPr>
            </w:pPr>
            <w:r w:rsidRPr="00642B2A">
              <w:rPr>
                <w:color w:val="3983A4"/>
                <w:lang w:val="es-ES"/>
              </w:rPr>
              <w:t>Teléfono</w:t>
            </w:r>
            <w:r w:rsidR="00F95559" w:rsidRPr="00642B2A">
              <w:rPr>
                <w:b w:val="0"/>
                <w:bCs w:val="0"/>
                <w:lang w:val="es-ES"/>
              </w:rPr>
              <w:t>:</w:t>
            </w:r>
          </w:p>
        </w:tc>
        <w:tc>
          <w:tcPr>
            <w:tcW w:w="5522" w:type="dxa"/>
            <w:tcBorders>
              <w:left w:val="single" w:sz="4" w:space="0" w:color="3983A4"/>
              <w:right w:val="single" w:sz="4" w:space="0" w:color="3983A4"/>
            </w:tcBorders>
          </w:tcPr>
          <w:p w14:paraId="5B1B6DFD" w14:textId="77777777" w:rsidR="00F95559" w:rsidRPr="00642B2A" w:rsidRDefault="00F95559" w:rsidP="00182EF3">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b/>
                <w:bCs/>
                <w:color w:val="3983A4"/>
                <w:lang w:val="es-ES"/>
              </w:rPr>
              <w:t>E-mail</w:t>
            </w:r>
            <w:r w:rsidRPr="00642B2A">
              <w:rPr>
                <w:lang w:val="es-ES"/>
              </w:rPr>
              <w:t>:</w:t>
            </w:r>
          </w:p>
        </w:tc>
      </w:tr>
    </w:tbl>
    <w:p w14:paraId="7669BE0C" w14:textId="3E434238" w:rsidR="00F95559" w:rsidRPr="00642B2A" w:rsidRDefault="00F95559" w:rsidP="00182EF3">
      <w:pPr>
        <w:jc w:val="both"/>
        <w:rPr>
          <w:lang w:val="es-ES"/>
        </w:rPr>
      </w:pPr>
    </w:p>
    <w:p w14:paraId="355041ED" w14:textId="7049EF37" w:rsidR="0051253E" w:rsidRPr="00642B2A" w:rsidRDefault="00BB07E1" w:rsidP="00182EF3">
      <w:pPr>
        <w:jc w:val="both"/>
        <w:rPr>
          <w:lang w:val="es-ES"/>
        </w:rPr>
      </w:pPr>
      <w:r w:rsidRPr="00642B2A">
        <w:rPr>
          <w:lang w:val="es-ES"/>
        </w:rPr>
        <w:t>Esta(s) acepta(n) el nombramiento y se compromete(n) a desarrollar las funciones y actuar según el procedimiento descrito en el dorso</w:t>
      </w:r>
      <w:r w:rsidR="0051253E" w:rsidRPr="00642B2A">
        <w:rPr>
          <w:lang w:val="es-ES"/>
        </w:rPr>
        <w:t>.</w:t>
      </w:r>
    </w:p>
    <w:p w14:paraId="15914692" w14:textId="77777777" w:rsidR="00FB48B3" w:rsidRPr="00642B2A" w:rsidRDefault="00FB48B3" w:rsidP="00182EF3">
      <w:pPr>
        <w:pStyle w:val="Sinespaciado"/>
        <w:jc w:val="both"/>
        <w:rPr>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FB48B3" w:rsidRPr="00642B2A" w14:paraId="365BA82F"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6B06FB3A" w14:textId="77777777" w:rsidR="00FB48B3" w:rsidRPr="00642B2A" w:rsidRDefault="00FB48B3" w:rsidP="00182EF3">
            <w:pPr>
              <w:spacing w:before="60" w:after="120"/>
              <w:ind w:left="113"/>
              <w:jc w:val="both"/>
              <w:rPr>
                <w:b w:val="0"/>
                <w:bCs w:val="0"/>
                <w:sz w:val="20"/>
                <w:szCs w:val="20"/>
                <w:lang w:val="es-ES"/>
              </w:rPr>
            </w:pPr>
          </w:p>
          <w:p w14:paraId="05E0C561" w14:textId="77777777" w:rsidR="00FB48B3" w:rsidRPr="00642B2A" w:rsidRDefault="00FB48B3" w:rsidP="00182EF3">
            <w:pPr>
              <w:spacing w:before="60" w:after="120"/>
              <w:ind w:left="113"/>
              <w:jc w:val="both"/>
              <w:rPr>
                <w:b w:val="0"/>
                <w:bCs w:val="0"/>
                <w:sz w:val="20"/>
                <w:szCs w:val="20"/>
                <w:lang w:val="es-ES"/>
              </w:rPr>
            </w:pPr>
          </w:p>
          <w:p w14:paraId="1B00BD88" w14:textId="77777777" w:rsidR="00FB48B3" w:rsidRPr="00642B2A" w:rsidRDefault="00FB48B3" w:rsidP="00182EF3">
            <w:pPr>
              <w:spacing w:before="60" w:after="120"/>
              <w:ind w:left="113"/>
              <w:jc w:val="both"/>
              <w:rPr>
                <w:sz w:val="20"/>
                <w:szCs w:val="20"/>
                <w:lang w:val="es-ES"/>
              </w:rPr>
            </w:pPr>
          </w:p>
          <w:p w14:paraId="0673D317" w14:textId="1D8B41B0" w:rsidR="00FB48B3" w:rsidRPr="00642B2A" w:rsidRDefault="003B16EA" w:rsidP="00182EF3">
            <w:pPr>
              <w:spacing w:before="60" w:after="120"/>
              <w:ind w:left="113"/>
              <w:jc w:val="both"/>
              <w:rPr>
                <w:b w:val="0"/>
                <w:bCs w:val="0"/>
                <w:sz w:val="20"/>
                <w:szCs w:val="20"/>
                <w:lang w:val="es-ES"/>
              </w:rPr>
            </w:pPr>
            <w:r w:rsidRPr="00642B2A">
              <w:rPr>
                <w:b w:val="0"/>
                <w:bCs w:val="0"/>
                <w:sz w:val="20"/>
                <w:szCs w:val="20"/>
                <w:lang w:val="es-ES"/>
              </w:rPr>
              <w:t>Firma</w:t>
            </w:r>
            <w:r w:rsidR="00FB48B3" w:rsidRPr="00642B2A">
              <w:rPr>
                <w:b w:val="0"/>
                <w:bCs w:val="0"/>
                <w:sz w:val="20"/>
                <w:szCs w:val="20"/>
                <w:lang w:val="es-ES"/>
              </w:rPr>
              <w:t xml:space="preserve">:  </w:t>
            </w:r>
            <w:r w:rsidR="00FD5BE5" w:rsidRPr="00642B2A">
              <w:rPr>
                <w:b w:val="0"/>
                <w:bCs w:val="0"/>
                <w:sz w:val="20"/>
                <w:szCs w:val="20"/>
                <w:lang w:val="es-ES"/>
              </w:rPr>
              <w:t>Persona de referencia</w:t>
            </w:r>
          </w:p>
          <w:p w14:paraId="2475D42D" w14:textId="5296AB67" w:rsidR="00FB48B3" w:rsidRPr="00642B2A" w:rsidRDefault="00FB48B3" w:rsidP="00182EF3">
            <w:pPr>
              <w:spacing w:before="60" w:after="240"/>
              <w:ind w:left="113"/>
              <w:jc w:val="both"/>
              <w:rPr>
                <w:b w:val="0"/>
                <w:bCs w:val="0"/>
                <w:sz w:val="20"/>
                <w:szCs w:val="20"/>
                <w:lang w:val="es-ES"/>
              </w:rPr>
            </w:pPr>
            <w:r w:rsidRPr="00642B2A">
              <w:rPr>
                <w:b w:val="0"/>
                <w:bCs w:val="0"/>
                <w:sz w:val="20"/>
                <w:szCs w:val="20"/>
                <w:lang w:val="es-ES"/>
              </w:rPr>
              <w:t>Nom</w:t>
            </w:r>
            <w:r w:rsidR="003B16EA" w:rsidRPr="00642B2A">
              <w:rPr>
                <w:b w:val="0"/>
                <w:bCs w:val="0"/>
                <w:sz w:val="20"/>
                <w:szCs w:val="20"/>
                <w:lang w:val="es-ES"/>
              </w:rPr>
              <w:t>bre</w:t>
            </w:r>
            <w:r w:rsidRPr="00642B2A">
              <w:rPr>
                <w:b w:val="0"/>
                <w:bCs w:val="0"/>
                <w:sz w:val="20"/>
                <w:szCs w:val="20"/>
                <w:lang w:val="es-ES"/>
              </w:rPr>
              <w:t>: ________________</w:t>
            </w:r>
          </w:p>
        </w:tc>
        <w:tc>
          <w:tcPr>
            <w:tcW w:w="2831" w:type="dxa"/>
            <w:tcBorders>
              <w:top w:val="single" w:sz="4" w:space="0" w:color="3983A4"/>
              <w:left w:val="single" w:sz="4" w:space="0" w:color="3983A4"/>
              <w:right w:val="single" w:sz="4" w:space="0" w:color="3983A4"/>
            </w:tcBorders>
            <w:vAlign w:val="bottom"/>
          </w:tcPr>
          <w:p w14:paraId="57598C60" w14:textId="77777777" w:rsidR="00FB48B3" w:rsidRPr="00642B2A" w:rsidRDefault="00FB48B3" w:rsidP="00182EF3">
            <w:pPr>
              <w:spacing w:before="60" w:after="120"/>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p>
          <w:p w14:paraId="216B2A66" w14:textId="41AC27FE" w:rsidR="00FB48B3" w:rsidRPr="00642B2A" w:rsidRDefault="00FB48B3" w:rsidP="00FD5BE5">
            <w:pPr>
              <w:spacing w:before="60" w:after="120"/>
              <w:ind w:left="113"/>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42B2A">
              <w:rPr>
                <w:b w:val="0"/>
                <w:bCs w:val="0"/>
                <w:sz w:val="20"/>
                <w:szCs w:val="20"/>
                <w:lang w:val="es-ES"/>
              </w:rPr>
              <w:t>Firma: Representant</w:t>
            </w:r>
            <w:r w:rsidR="003B16EA" w:rsidRPr="00642B2A">
              <w:rPr>
                <w:b w:val="0"/>
                <w:bCs w:val="0"/>
                <w:sz w:val="20"/>
                <w:szCs w:val="20"/>
                <w:lang w:val="es-ES"/>
              </w:rPr>
              <w:t>e</w:t>
            </w:r>
            <w:r w:rsidRPr="00642B2A">
              <w:rPr>
                <w:b w:val="0"/>
                <w:bCs w:val="0"/>
                <w:sz w:val="20"/>
                <w:szCs w:val="20"/>
                <w:lang w:val="es-ES"/>
              </w:rPr>
              <w:t xml:space="preserve"> </w:t>
            </w:r>
            <w:r w:rsidR="00FD5BE5" w:rsidRPr="00642B2A">
              <w:rPr>
                <w:b w:val="0"/>
                <w:bCs w:val="0"/>
                <w:sz w:val="20"/>
                <w:szCs w:val="20"/>
                <w:lang w:val="es-ES"/>
              </w:rPr>
              <w:t xml:space="preserve">personas </w:t>
            </w:r>
            <w:r w:rsidR="003B16EA" w:rsidRPr="00642B2A">
              <w:rPr>
                <w:b w:val="0"/>
                <w:bCs w:val="0"/>
                <w:sz w:val="20"/>
                <w:szCs w:val="20"/>
                <w:lang w:val="es-ES"/>
              </w:rPr>
              <w:t>trabajadoras</w:t>
            </w:r>
          </w:p>
          <w:p w14:paraId="274657A2" w14:textId="021C6DE2" w:rsidR="00FB48B3" w:rsidRPr="00642B2A" w:rsidRDefault="00FB48B3"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42B2A">
              <w:rPr>
                <w:b w:val="0"/>
                <w:bCs w:val="0"/>
                <w:sz w:val="20"/>
                <w:szCs w:val="20"/>
                <w:lang w:val="es-ES"/>
              </w:rPr>
              <w:t>Nom</w:t>
            </w:r>
            <w:r w:rsidR="003B16EA" w:rsidRPr="00642B2A">
              <w:rPr>
                <w:b w:val="0"/>
                <w:bCs w:val="0"/>
                <w:sz w:val="20"/>
                <w:szCs w:val="20"/>
                <w:lang w:val="es-ES"/>
              </w:rPr>
              <w:t>bre</w:t>
            </w:r>
            <w:r w:rsidRPr="00642B2A">
              <w:rPr>
                <w:b w:val="0"/>
                <w:bCs w:val="0"/>
                <w:sz w:val="20"/>
                <w:szCs w:val="20"/>
                <w:lang w:val="es-ES"/>
              </w:rPr>
              <w:t>: ________________</w:t>
            </w:r>
          </w:p>
        </w:tc>
        <w:tc>
          <w:tcPr>
            <w:tcW w:w="2832" w:type="dxa"/>
            <w:tcBorders>
              <w:top w:val="single" w:sz="4" w:space="0" w:color="3983A4"/>
              <w:left w:val="single" w:sz="4" w:space="0" w:color="3983A4"/>
              <w:right w:val="single" w:sz="4" w:space="0" w:color="3983A4"/>
            </w:tcBorders>
            <w:vAlign w:val="bottom"/>
          </w:tcPr>
          <w:p w14:paraId="509CADC1" w14:textId="5C6FFC6F" w:rsidR="00FB48B3" w:rsidRPr="00642B2A" w:rsidRDefault="00FB48B3" w:rsidP="00182EF3">
            <w:pPr>
              <w:spacing w:before="60" w:after="120"/>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42B2A">
              <w:rPr>
                <w:b w:val="0"/>
                <w:bCs w:val="0"/>
                <w:sz w:val="20"/>
                <w:szCs w:val="20"/>
                <w:lang w:val="es-ES"/>
              </w:rPr>
              <w:t>Firma: Representant</w:t>
            </w:r>
            <w:r w:rsidR="003B16EA" w:rsidRPr="00642B2A">
              <w:rPr>
                <w:b w:val="0"/>
                <w:bCs w:val="0"/>
                <w:sz w:val="20"/>
                <w:szCs w:val="20"/>
                <w:lang w:val="es-ES"/>
              </w:rPr>
              <w:t>e</w:t>
            </w:r>
            <w:r w:rsidRPr="00642B2A">
              <w:rPr>
                <w:b w:val="0"/>
                <w:bCs w:val="0"/>
                <w:sz w:val="20"/>
                <w:szCs w:val="20"/>
                <w:lang w:val="es-ES"/>
              </w:rPr>
              <w:t xml:space="preserve"> </w:t>
            </w:r>
            <w:r w:rsidR="003B16EA" w:rsidRPr="00642B2A">
              <w:rPr>
                <w:b w:val="0"/>
                <w:bCs w:val="0"/>
                <w:sz w:val="20"/>
                <w:szCs w:val="20"/>
                <w:lang w:val="es-ES"/>
              </w:rPr>
              <w:t>empresa</w:t>
            </w:r>
          </w:p>
          <w:p w14:paraId="25C29F07" w14:textId="2AEE3B51" w:rsidR="00FB48B3" w:rsidRPr="00642B2A" w:rsidRDefault="00FB48B3"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Nom</w:t>
            </w:r>
            <w:r w:rsidR="003B16EA" w:rsidRPr="00642B2A">
              <w:rPr>
                <w:b w:val="0"/>
                <w:bCs w:val="0"/>
                <w:sz w:val="20"/>
                <w:szCs w:val="20"/>
                <w:lang w:val="es-ES"/>
              </w:rPr>
              <w:t>bre</w:t>
            </w:r>
            <w:r w:rsidRPr="00642B2A">
              <w:rPr>
                <w:b w:val="0"/>
                <w:bCs w:val="0"/>
                <w:sz w:val="20"/>
                <w:szCs w:val="20"/>
                <w:lang w:val="es-ES"/>
              </w:rPr>
              <w:t>: _________________</w:t>
            </w:r>
          </w:p>
        </w:tc>
      </w:tr>
    </w:tbl>
    <w:p w14:paraId="636B2528" w14:textId="6B19F81E" w:rsidR="00FB48B3" w:rsidRPr="00642B2A" w:rsidRDefault="00FB48B3" w:rsidP="00182EF3">
      <w:pPr>
        <w:jc w:val="both"/>
        <w:rPr>
          <w:lang w:val="es-ES"/>
        </w:rPr>
      </w:pPr>
    </w:p>
    <w:p w14:paraId="5E508C0B" w14:textId="77777777" w:rsidR="00FB48B3" w:rsidRPr="00642B2A" w:rsidRDefault="00FB48B3" w:rsidP="00182EF3">
      <w:pPr>
        <w:jc w:val="both"/>
        <w:rPr>
          <w:lang w:val="es-ES"/>
        </w:rPr>
      </w:pPr>
      <w:r w:rsidRPr="00642B2A">
        <w:rPr>
          <w:lang w:val="es-ES"/>
        </w:rPr>
        <w:br w:type="page"/>
      </w:r>
    </w:p>
    <w:p w14:paraId="575E2AEB" w14:textId="3DDCDC8C" w:rsidR="00A70A17" w:rsidRPr="00642B2A" w:rsidRDefault="00A70A17" w:rsidP="00A46D03">
      <w:pPr>
        <w:spacing w:after="0" w:line="240" w:lineRule="auto"/>
        <w:jc w:val="both"/>
        <w:rPr>
          <w:b/>
          <w:bCs/>
          <w:lang w:val="es-ES"/>
        </w:rPr>
      </w:pPr>
      <w:r w:rsidRPr="00642B2A">
        <w:rPr>
          <w:b/>
          <w:bCs/>
          <w:lang w:val="es-ES"/>
        </w:rPr>
        <w:lastRenderedPageBreak/>
        <w:t>DECLARACIÓN DE IMPARCIALIDAD Y AUSENCIA DE CONFLICTO DE INTERESES</w:t>
      </w:r>
    </w:p>
    <w:p w14:paraId="25337E85" w14:textId="77777777" w:rsidR="00A46D03" w:rsidRPr="00642B2A" w:rsidRDefault="00A46D03" w:rsidP="00A46D03">
      <w:pPr>
        <w:spacing w:after="0" w:line="240" w:lineRule="auto"/>
        <w:jc w:val="both"/>
        <w:rPr>
          <w:b/>
          <w:bCs/>
          <w:sz w:val="10"/>
          <w:szCs w:val="10"/>
          <w:lang w:val="es-ES"/>
        </w:rPr>
      </w:pPr>
    </w:p>
    <w:p w14:paraId="6B842FED" w14:textId="30E835A1" w:rsidR="00A70A17" w:rsidRPr="00642B2A" w:rsidRDefault="00A70A17" w:rsidP="00A46D03">
      <w:pPr>
        <w:spacing w:after="0" w:line="240" w:lineRule="auto"/>
        <w:jc w:val="both"/>
        <w:rPr>
          <w:lang w:val="es-ES"/>
        </w:rPr>
      </w:pPr>
      <w:r w:rsidRPr="00642B2A">
        <w:rPr>
          <w:lang w:val="es-ES"/>
        </w:rPr>
        <w:t>Las personas miembros de la comisión declaran expresamente que:</w:t>
      </w:r>
    </w:p>
    <w:p w14:paraId="492F779B" w14:textId="022B9E73" w:rsidR="00A70A17" w:rsidRPr="00642B2A" w:rsidRDefault="00A46D03" w:rsidP="00A46D03">
      <w:pPr>
        <w:spacing w:after="0" w:line="240" w:lineRule="auto"/>
        <w:jc w:val="both"/>
        <w:rPr>
          <w:lang w:val="es-ES"/>
        </w:rPr>
      </w:pPr>
      <w:r w:rsidRPr="00642B2A">
        <w:rPr>
          <w:lang w:val="es-ES"/>
        </w:rPr>
        <w:t xml:space="preserve">• </w:t>
      </w:r>
      <w:r w:rsidR="00A70A17" w:rsidRPr="00642B2A">
        <w:rPr>
          <w:lang w:val="es-ES"/>
        </w:rPr>
        <w:t>No mantienen ninguna relación personal, profesional o jerárquica que pueda comprometer su imparcialidad.</w:t>
      </w:r>
    </w:p>
    <w:p w14:paraId="3D0C4D5A" w14:textId="5E6A642A" w:rsidR="00A70A17" w:rsidRPr="00642B2A" w:rsidRDefault="00A46D03" w:rsidP="00A46D03">
      <w:pPr>
        <w:spacing w:after="0" w:line="240" w:lineRule="auto"/>
        <w:jc w:val="both"/>
        <w:rPr>
          <w:lang w:val="es-ES"/>
        </w:rPr>
      </w:pPr>
      <w:r w:rsidRPr="00642B2A">
        <w:rPr>
          <w:lang w:val="es-ES"/>
        </w:rPr>
        <w:t xml:space="preserve">• </w:t>
      </w:r>
      <w:r w:rsidR="00A70A17" w:rsidRPr="00642B2A">
        <w:rPr>
          <w:lang w:val="es-ES"/>
        </w:rPr>
        <w:t>Actuarán con objetividad, independencia y respeto a los principios del procedimiento.</w:t>
      </w:r>
    </w:p>
    <w:p w14:paraId="1C003995" w14:textId="3291768E" w:rsidR="00A70A17" w:rsidRPr="00642B2A" w:rsidRDefault="00A46D03" w:rsidP="00A46D03">
      <w:pPr>
        <w:spacing w:after="0" w:line="240" w:lineRule="auto"/>
        <w:jc w:val="both"/>
        <w:rPr>
          <w:lang w:val="es-ES"/>
        </w:rPr>
      </w:pPr>
      <w:r w:rsidRPr="00642B2A">
        <w:rPr>
          <w:lang w:val="es-ES"/>
        </w:rPr>
        <w:t xml:space="preserve">• </w:t>
      </w:r>
      <w:r w:rsidR="00A70A17" w:rsidRPr="00642B2A">
        <w:rPr>
          <w:lang w:val="es-ES"/>
        </w:rPr>
        <w:t>Se comprometen a comunicar inmediatamente cualquier circunstancia sobrevenida que pueda generar conflicto de intereses.</w:t>
      </w:r>
    </w:p>
    <w:p w14:paraId="0B98CED1" w14:textId="77777777" w:rsidR="00A46D03" w:rsidRPr="00642B2A" w:rsidRDefault="00A46D03" w:rsidP="00A46D03">
      <w:pPr>
        <w:spacing w:after="0" w:line="240" w:lineRule="auto"/>
        <w:jc w:val="both"/>
        <w:rPr>
          <w:lang w:val="es-ES"/>
        </w:rPr>
      </w:pPr>
    </w:p>
    <w:p w14:paraId="12B6D431" w14:textId="718E7322" w:rsidR="00FB48B3" w:rsidRPr="00642B2A" w:rsidRDefault="00FB48B3" w:rsidP="00182EF3">
      <w:pPr>
        <w:spacing w:line="192" w:lineRule="auto"/>
        <w:jc w:val="both"/>
        <w:rPr>
          <w:b/>
          <w:bCs/>
          <w:lang w:val="es-ES"/>
        </w:rPr>
      </w:pPr>
      <w:r w:rsidRPr="00642B2A">
        <w:rPr>
          <w:b/>
          <w:bCs/>
          <w:lang w:val="es-ES"/>
        </w:rPr>
        <w:t>FUNCION</w:t>
      </w:r>
      <w:r w:rsidR="00685F71" w:rsidRPr="00642B2A">
        <w:rPr>
          <w:b/>
          <w:bCs/>
          <w:lang w:val="es-ES"/>
        </w:rPr>
        <w:t>E</w:t>
      </w:r>
      <w:r w:rsidRPr="00642B2A">
        <w:rPr>
          <w:b/>
          <w:bCs/>
          <w:lang w:val="es-ES"/>
        </w:rPr>
        <w:t>S</w:t>
      </w:r>
    </w:p>
    <w:p w14:paraId="0AF71294" w14:textId="03AB99E4" w:rsidR="00FB48B3" w:rsidRPr="00642B2A" w:rsidRDefault="00A46D03" w:rsidP="00182EF3">
      <w:pPr>
        <w:spacing w:line="192" w:lineRule="auto"/>
        <w:jc w:val="both"/>
        <w:rPr>
          <w:lang w:val="es-ES"/>
        </w:rPr>
      </w:pPr>
      <w:r w:rsidRPr="00642B2A">
        <w:rPr>
          <w:lang w:val="es-ES"/>
        </w:rPr>
        <w:t xml:space="preserve">Esta comisión de investigación </w:t>
      </w:r>
      <w:r w:rsidR="00685F71" w:rsidRPr="00642B2A">
        <w:rPr>
          <w:lang w:val="es-ES"/>
        </w:rPr>
        <w:t>o persona debe</w:t>
      </w:r>
      <w:r w:rsidR="00FB48B3" w:rsidRPr="00642B2A">
        <w:rPr>
          <w:lang w:val="es-ES"/>
        </w:rPr>
        <w:t>:</w:t>
      </w:r>
    </w:p>
    <w:p w14:paraId="24E920BE" w14:textId="77777777" w:rsidR="00A506F2" w:rsidRPr="00642B2A" w:rsidRDefault="00A506F2" w:rsidP="00182EF3">
      <w:pPr>
        <w:spacing w:after="40" w:line="192" w:lineRule="auto"/>
        <w:jc w:val="both"/>
        <w:rPr>
          <w:lang w:val="es-ES"/>
        </w:rPr>
      </w:pPr>
      <w:r w:rsidRPr="00642B2A">
        <w:rPr>
          <w:lang w:val="es-ES"/>
        </w:rPr>
        <w:t>• Garantizar que la persona que comunica los hechos a la empresa presenta formalmente una denuncia interna (si aún no lo ha hecho). El modelo de denuncia se encuentra en el anexo 3.</w:t>
      </w:r>
    </w:p>
    <w:p w14:paraId="1E99E4A1" w14:textId="77777777" w:rsidR="00A506F2" w:rsidRPr="00642B2A" w:rsidRDefault="00A506F2" w:rsidP="00182EF3">
      <w:pPr>
        <w:spacing w:after="40" w:line="192" w:lineRule="auto"/>
        <w:jc w:val="both"/>
        <w:rPr>
          <w:lang w:val="es-ES"/>
        </w:rPr>
      </w:pPr>
      <w:r w:rsidRPr="00642B2A">
        <w:rPr>
          <w:lang w:val="es-ES"/>
        </w:rPr>
        <w:t>• Informar a la persona denunciada del contenido de las acusaciones.</w:t>
      </w:r>
    </w:p>
    <w:p w14:paraId="10E4B288" w14:textId="5082C335" w:rsidR="00A506F2" w:rsidRPr="00642B2A" w:rsidRDefault="00A506F2" w:rsidP="00182EF3">
      <w:pPr>
        <w:spacing w:after="40" w:line="192" w:lineRule="auto"/>
        <w:jc w:val="both"/>
        <w:rPr>
          <w:lang w:val="es-ES"/>
        </w:rPr>
      </w:pPr>
      <w:r w:rsidRPr="00642B2A">
        <w:rPr>
          <w:lang w:val="es-ES"/>
        </w:rPr>
        <w:t xml:space="preserve">• Establecer los términos de referencia de la investigación (quien asumirá la instrucción del caso, </w:t>
      </w:r>
      <w:r w:rsidR="008A498A" w:rsidRPr="00642B2A">
        <w:rPr>
          <w:lang w:val="es-ES"/>
        </w:rPr>
        <w:t>etc.</w:t>
      </w:r>
      <w:r w:rsidRPr="00642B2A">
        <w:rPr>
          <w:lang w:val="es-ES"/>
        </w:rPr>
        <w:t>).</w:t>
      </w:r>
    </w:p>
    <w:p w14:paraId="30A1CE2B" w14:textId="77777777" w:rsidR="00A506F2" w:rsidRPr="00642B2A" w:rsidRDefault="00A506F2" w:rsidP="00182EF3">
      <w:pPr>
        <w:spacing w:after="40" w:line="192" w:lineRule="auto"/>
        <w:jc w:val="both"/>
        <w:rPr>
          <w:lang w:val="es-ES"/>
        </w:rPr>
      </w:pPr>
      <w:r w:rsidRPr="00642B2A">
        <w:rPr>
          <w:lang w:val="es-ES"/>
        </w:rPr>
        <w:t>• Comunicar a la persona denunciante ya la persona denunciada como se llevará a cabo la instrucción y quien la hará.</w:t>
      </w:r>
    </w:p>
    <w:p w14:paraId="4E22BD9E" w14:textId="5A3A58BF" w:rsidR="00FB48B3" w:rsidRPr="00642B2A" w:rsidRDefault="00A506F2" w:rsidP="00182EF3">
      <w:pPr>
        <w:spacing w:after="40" w:line="192" w:lineRule="auto"/>
        <w:jc w:val="both"/>
        <w:rPr>
          <w:lang w:val="es-ES"/>
        </w:rPr>
      </w:pPr>
      <w:r w:rsidRPr="00642B2A">
        <w:rPr>
          <w:lang w:val="es-ES"/>
        </w:rPr>
        <w:t>• En todo caso, si no forman parte de</w:t>
      </w:r>
      <w:r w:rsidR="00A70A17" w:rsidRPr="00642B2A">
        <w:rPr>
          <w:lang w:val="es-ES"/>
        </w:rPr>
        <w:t xml:space="preserve"> la comisión de investigación</w:t>
      </w:r>
      <w:r w:rsidRPr="00642B2A">
        <w:rPr>
          <w:lang w:val="es-ES"/>
        </w:rPr>
        <w:t xml:space="preserve"> designad</w:t>
      </w:r>
      <w:r w:rsidR="00A70A17" w:rsidRPr="00642B2A">
        <w:rPr>
          <w:lang w:val="es-ES"/>
        </w:rPr>
        <w:t>a</w:t>
      </w:r>
      <w:r w:rsidRPr="00642B2A">
        <w:rPr>
          <w:lang w:val="es-ES"/>
        </w:rPr>
        <w:t>, informar a los servicios de prevención y los delegados o delegadas de prevención y los y las representantes de los trabajadores, siempre y cuando el afectado/ a dé su consentimiento</w:t>
      </w:r>
      <w:r w:rsidR="00FB48B3" w:rsidRPr="00642B2A">
        <w:rPr>
          <w:lang w:val="es-ES"/>
        </w:rPr>
        <w:t>.</w:t>
      </w:r>
    </w:p>
    <w:p w14:paraId="1E49E2B7" w14:textId="77777777" w:rsidR="00A46D03" w:rsidRPr="00642B2A" w:rsidRDefault="00A46D03" w:rsidP="00182EF3">
      <w:pPr>
        <w:spacing w:after="0" w:line="192" w:lineRule="auto"/>
        <w:jc w:val="both"/>
        <w:rPr>
          <w:b/>
          <w:bCs/>
          <w:lang w:val="es-ES"/>
        </w:rPr>
      </w:pPr>
    </w:p>
    <w:p w14:paraId="671D0FD8" w14:textId="0042D09E" w:rsidR="00FB48B3" w:rsidRPr="00642B2A" w:rsidRDefault="00A506F2" w:rsidP="00182EF3">
      <w:pPr>
        <w:spacing w:after="0" w:line="192" w:lineRule="auto"/>
        <w:jc w:val="both"/>
        <w:rPr>
          <w:b/>
          <w:bCs/>
          <w:lang w:val="es-ES"/>
        </w:rPr>
      </w:pPr>
      <w:r w:rsidRPr="00642B2A">
        <w:rPr>
          <w:b/>
          <w:bCs/>
          <w:lang w:val="es-ES"/>
        </w:rPr>
        <w:t xml:space="preserve">Durante </w:t>
      </w:r>
      <w:r w:rsidR="008A498A" w:rsidRPr="00642B2A">
        <w:rPr>
          <w:b/>
          <w:bCs/>
          <w:lang w:val="es-ES"/>
        </w:rPr>
        <w:t>la instrucción</w:t>
      </w:r>
      <w:r w:rsidRPr="00642B2A">
        <w:rPr>
          <w:b/>
          <w:bCs/>
          <w:lang w:val="es-ES"/>
        </w:rPr>
        <w:t xml:space="preserve"> del procedimiento</w:t>
      </w:r>
    </w:p>
    <w:p w14:paraId="60F5C72E" w14:textId="52D67413" w:rsidR="00FB48B3" w:rsidRPr="00642B2A" w:rsidRDefault="00A506F2" w:rsidP="00182EF3">
      <w:pPr>
        <w:spacing w:line="192" w:lineRule="auto"/>
        <w:jc w:val="both"/>
        <w:rPr>
          <w:lang w:val="es-ES"/>
        </w:rPr>
      </w:pPr>
      <w:r w:rsidRPr="00642B2A">
        <w:rPr>
          <w:lang w:val="es-ES"/>
        </w:rPr>
        <w:t xml:space="preserve">La persona </w:t>
      </w:r>
      <w:r w:rsidR="00967460" w:rsidRPr="00642B2A">
        <w:rPr>
          <w:lang w:val="es-ES"/>
        </w:rPr>
        <w:t xml:space="preserve">o </w:t>
      </w:r>
      <w:r w:rsidR="00A70A17" w:rsidRPr="00642B2A">
        <w:rPr>
          <w:lang w:val="es-ES"/>
        </w:rPr>
        <w:t>comisión de investigación que</w:t>
      </w:r>
      <w:r w:rsidRPr="00642B2A">
        <w:rPr>
          <w:lang w:val="es-ES"/>
        </w:rPr>
        <w:t xml:space="preserve"> asume la instrucción deberá</w:t>
      </w:r>
      <w:r w:rsidR="00FB48B3" w:rsidRPr="00642B2A">
        <w:rPr>
          <w:lang w:val="es-ES"/>
        </w:rPr>
        <w:t>:</w:t>
      </w:r>
    </w:p>
    <w:p w14:paraId="58E039C0" w14:textId="77777777" w:rsidR="00CC58F3" w:rsidRPr="00642B2A" w:rsidRDefault="00CC58F3" w:rsidP="00182EF3">
      <w:pPr>
        <w:spacing w:after="40" w:line="192" w:lineRule="auto"/>
        <w:jc w:val="both"/>
        <w:rPr>
          <w:lang w:val="es-ES"/>
        </w:rPr>
      </w:pPr>
      <w:r w:rsidRPr="00642B2A">
        <w:rPr>
          <w:lang w:val="es-ES"/>
        </w:rPr>
        <w:t>• Entrevistarse con la persona que denuncia (que puede estar acompañada por la persona de referencia o por un tercer compañero o compañera).</w:t>
      </w:r>
    </w:p>
    <w:p w14:paraId="2D146E4A" w14:textId="77777777" w:rsidR="00CC58F3" w:rsidRPr="00642B2A" w:rsidRDefault="00CC58F3" w:rsidP="00182EF3">
      <w:pPr>
        <w:spacing w:after="40" w:line="192" w:lineRule="auto"/>
        <w:jc w:val="both"/>
        <w:rPr>
          <w:lang w:val="es-ES"/>
        </w:rPr>
      </w:pPr>
      <w:r w:rsidRPr="00642B2A">
        <w:rPr>
          <w:lang w:val="es-ES"/>
        </w:rPr>
        <w:t>• Entrevistar a los y las posibles testigos (e informarles de la necesidad de mantener la confidencialidad en el proceso).</w:t>
      </w:r>
    </w:p>
    <w:p w14:paraId="59D0D792" w14:textId="0D3F52EF" w:rsidR="00FB48B3" w:rsidRPr="00642B2A" w:rsidRDefault="00CC58F3" w:rsidP="00182EF3">
      <w:pPr>
        <w:spacing w:after="40" w:line="192" w:lineRule="auto"/>
        <w:jc w:val="both"/>
        <w:rPr>
          <w:lang w:val="es-ES"/>
        </w:rPr>
      </w:pPr>
      <w:r w:rsidRPr="00642B2A">
        <w:rPr>
          <w:lang w:val="es-ES"/>
        </w:rPr>
        <w:t>• Entrevistarse con el denunciado (que puede estar acompañada por la persona de referencia o por un tercer compañero o compañera)</w:t>
      </w:r>
      <w:r w:rsidR="00FB48B3" w:rsidRPr="00642B2A">
        <w:rPr>
          <w:lang w:val="es-ES"/>
        </w:rPr>
        <w:t>.</w:t>
      </w:r>
    </w:p>
    <w:p w14:paraId="3BD179F3" w14:textId="77777777" w:rsidR="00FB48B3" w:rsidRPr="00642B2A" w:rsidRDefault="00FB48B3" w:rsidP="00182EF3">
      <w:pPr>
        <w:pStyle w:val="Sinespaciado"/>
        <w:spacing w:line="192" w:lineRule="auto"/>
        <w:jc w:val="both"/>
        <w:rPr>
          <w:lang w:val="es-ES"/>
        </w:rPr>
      </w:pPr>
    </w:p>
    <w:p w14:paraId="0DE6E171" w14:textId="572ACB71" w:rsidR="00571AC5" w:rsidRPr="00642B2A" w:rsidRDefault="00571AC5" w:rsidP="00182EF3">
      <w:pPr>
        <w:spacing w:line="192" w:lineRule="auto"/>
        <w:jc w:val="both"/>
        <w:rPr>
          <w:lang w:val="es-ES"/>
        </w:rPr>
      </w:pPr>
      <w:r w:rsidRPr="00642B2A">
        <w:rPr>
          <w:lang w:val="es-ES"/>
        </w:rPr>
        <w:t xml:space="preserve">Si es necesario, pueden asesorarse con profesionales de psicología, derecho, medicina, </w:t>
      </w:r>
      <w:r w:rsidR="00791343" w:rsidRPr="00642B2A">
        <w:rPr>
          <w:lang w:val="es-ES"/>
        </w:rPr>
        <w:t>etc.</w:t>
      </w:r>
    </w:p>
    <w:p w14:paraId="7F3BE347" w14:textId="30B64DE8" w:rsidR="00FB48B3" w:rsidRPr="00642B2A" w:rsidRDefault="00571AC5" w:rsidP="00182EF3">
      <w:pPr>
        <w:spacing w:line="192" w:lineRule="auto"/>
        <w:jc w:val="both"/>
        <w:rPr>
          <w:lang w:val="es-ES"/>
        </w:rPr>
      </w:pPr>
      <w:r w:rsidRPr="00642B2A">
        <w:rPr>
          <w:lang w:val="es-ES"/>
        </w:rPr>
        <w:t xml:space="preserve">La instrucción debe terminar con una decisión y habrá que incluir una síntesis de los hechos. El informe debe incluir también una síntesis de las actuaciones que se han realizado en la instrucción (a quien se ha entrevistado, qué cuestiones se han preguntado, </w:t>
      </w:r>
      <w:r w:rsidR="00791343" w:rsidRPr="00642B2A">
        <w:rPr>
          <w:lang w:val="es-ES"/>
        </w:rPr>
        <w:t>etc.</w:t>
      </w:r>
      <w:r w:rsidRPr="00642B2A">
        <w:rPr>
          <w:lang w:val="es-ES"/>
        </w:rPr>
        <w:t>) y</w:t>
      </w:r>
      <w:r w:rsidR="00967460" w:rsidRPr="00642B2A">
        <w:rPr>
          <w:lang w:val="es-ES"/>
        </w:rPr>
        <w:t xml:space="preserve"> </w:t>
      </w:r>
      <w:r w:rsidRPr="00642B2A">
        <w:rPr>
          <w:lang w:val="es-ES"/>
        </w:rPr>
        <w:t>a qué conclusiones se ha llegado</w:t>
      </w:r>
      <w:r w:rsidR="00FB48B3" w:rsidRPr="00642B2A">
        <w:rPr>
          <w:lang w:val="es-ES"/>
        </w:rPr>
        <w:t>.</w:t>
      </w:r>
    </w:p>
    <w:p w14:paraId="6DD4032D" w14:textId="50CEBF7E" w:rsidR="00FB48B3" w:rsidRPr="00642B2A" w:rsidRDefault="00571AC5" w:rsidP="00182EF3">
      <w:pPr>
        <w:spacing w:after="0" w:line="192" w:lineRule="auto"/>
        <w:jc w:val="both"/>
        <w:rPr>
          <w:b/>
          <w:bCs/>
          <w:lang w:val="es-ES"/>
        </w:rPr>
      </w:pPr>
      <w:r w:rsidRPr="00642B2A">
        <w:rPr>
          <w:b/>
          <w:bCs/>
          <w:lang w:val="es-ES"/>
        </w:rPr>
        <w:t>Medidas cautelares de protección</w:t>
      </w:r>
    </w:p>
    <w:p w14:paraId="798AC164" w14:textId="7FC90949" w:rsidR="00FB48B3" w:rsidRPr="00642B2A" w:rsidRDefault="00652580" w:rsidP="00182EF3">
      <w:pPr>
        <w:spacing w:line="192" w:lineRule="auto"/>
        <w:jc w:val="both"/>
        <w:rPr>
          <w:lang w:val="es-ES"/>
        </w:rPr>
      </w:pPr>
      <w:r w:rsidRPr="00642B2A">
        <w:rPr>
          <w:lang w:val="es-ES"/>
        </w:rPr>
        <w:t>Durante el proceso de instrucción, habrá que considerar si es necesario emprender alguna medida para limitar o evitar los contactos entre la persona que presenta la queja y la persona presuntamente acosadora y/o facilitar apoyo y asesoramiento si es necesario</w:t>
      </w:r>
      <w:r w:rsidR="00FB48B3" w:rsidRPr="00642B2A">
        <w:rPr>
          <w:lang w:val="es-ES"/>
        </w:rPr>
        <w:t>.</w:t>
      </w:r>
    </w:p>
    <w:p w14:paraId="78BACCCE" w14:textId="2D9284DD" w:rsidR="00FB48B3" w:rsidRPr="00642B2A" w:rsidRDefault="00DA61DF" w:rsidP="00182EF3">
      <w:pPr>
        <w:spacing w:after="0" w:line="192" w:lineRule="auto"/>
        <w:jc w:val="both"/>
        <w:rPr>
          <w:b/>
          <w:bCs/>
          <w:lang w:val="es-ES"/>
        </w:rPr>
      </w:pPr>
      <w:r w:rsidRPr="00642B2A">
        <w:rPr>
          <w:b/>
          <w:bCs/>
          <w:lang w:val="es-ES"/>
        </w:rPr>
        <w:t>Evaluar las pruebas y tomar decisione</w:t>
      </w:r>
      <w:r w:rsidR="00FB48B3" w:rsidRPr="00642B2A">
        <w:rPr>
          <w:b/>
          <w:bCs/>
          <w:lang w:val="es-ES"/>
        </w:rPr>
        <w:t>s</w:t>
      </w:r>
    </w:p>
    <w:p w14:paraId="314FFC77" w14:textId="461EE13C" w:rsidR="00FB48B3" w:rsidRPr="00642B2A" w:rsidRDefault="00E06309" w:rsidP="00182EF3">
      <w:pPr>
        <w:spacing w:line="192" w:lineRule="auto"/>
        <w:jc w:val="both"/>
        <w:rPr>
          <w:lang w:val="es-ES"/>
        </w:rPr>
      </w:pPr>
      <w:r w:rsidRPr="00642B2A">
        <w:rPr>
          <w:lang w:val="es-ES"/>
        </w:rPr>
        <w:t>El informe de investigación se dirigirá a una comisión específica formada por</w:t>
      </w:r>
      <w:r w:rsidR="00FB48B3" w:rsidRPr="00642B2A">
        <w:rPr>
          <w:lang w:val="es-ES"/>
        </w:rPr>
        <w:t>:</w:t>
      </w:r>
    </w:p>
    <w:p w14:paraId="7ECE1FEB" w14:textId="77777777" w:rsidR="00F6231F" w:rsidRPr="00642B2A" w:rsidRDefault="00F6231F" w:rsidP="00182EF3">
      <w:pPr>
        <w:spacing w:after="0" w:line="192" w:lineRule="auto"/>
        <w:jc w:val="both"/>
        <w:rPr>
          <w:lang w:val="es-ES"/>
        </w:rPr>
      </w:pPr>
      <w:r w:rsidRPr="00642B2A">
        <w:rPr>
          <w:lang w:val="es-ES"/>
        </w:rPr>
        <w:t>• representantes de la dirección,</w:t>
      </w:r>
    </w:p>
    <w:p w14:paraId="47ACA564" w14:textId="64071720" w:rsidR="00FB48B3" w:rsidRPr="00642B2A" w:rsidRDefault="00F6231F" w:rsidP="00182EF3">
      <w:pPr>
        <w:spacing w:after="0" w:line="192" w:lineRule="auto"/>
        <w:jc w:val="both"/>
        <w:rPr>
          <w:lang w:val="es-ES"/>
        </w:rPr>
      </w:pPr>
      <w:r w:rsidRPr="00642B2A">
        <w:rPr>
          <w:lang w:val="es-ES"/>
        </w:rPr>
        <w:t>• representantes de l</w:t>
      </w:r>
      <w:r w:rsidR="00791343" w:rsidRPr="00642B2A">
        <w:rPr>
          <w:lang w:val="es-ES"/>
        </w:rPr>
        <w:t>a</w:t>
      </w:r>
      <w:r w:rsidRPr="00642B2A">
        <w:rPr>
          <w:lang w:val="es-ES"/>
        </w:rPr>
        <w:t>s</w:t>
      </w:r>
      <w:r w:rsidR="00791343" w:rsidRPr="00642B2A">
        <w:rPr>
          <w:lang w:val="es-ES"/>
        </w:rPr>
        <w:t xml:space="preserve"> personas</w:t>
      </w:r>
      <w:r w:rsidRPr="00642B2A">
        <w:rPr>
          <w:lang w:val="es-ES"/>
        </w:rPr>
        <w:t xml:space="preserve"> trabajador</w:t>
      </w:r>
      <w:r w:rsidR="00791343" w:rsidRPr="00642B2A">
        <w:rPr>
          <w:lang w:val="es-ES"/>
        </w:rPr>
        <w:t>as</w:t>
      </w:r>
      <w:r w:rsidRPr="00642B2A">
        <w:rPr>
          <w:lang w:val="es-ES"/>
        </w:rPr>
        <w:t xml:space="preserve"> / delegado/a de prevención</w:t>
      </w:r>
      <w:r w:rsidR="00FB48B3" w:rsidRPr="00642B2A">
        <w:rPr>
          <w:lang w:val="es-ES"/>
        </w:rPr>
        <w:t>.</w:t>
      </w:r>
    </w:p>
    <w:p w14:paraId="1E378077" w14:textId="77777777" w:rsidR="00863738" w:rsidRPr="00642B2A" w:rsidRDefault="00863738" w:rsidP="00182EF3">
      <w:pPr>
        <w:spacing w:after="0" w:line="192" w:lineRule="auto"/>
        <w:jc w:val="both"/>
        <w:rPr>
          <w:lang w:val="es-ES"/>
        </w:rPr>
      </w:pPr>
    </w:p>
    <w:p w14:paraId="6B69E447" w14:textId="6D3043EB" w:rsidR="00FB48B3" w:rsidRPr="00642B2A" w:rsidRDefault="00B15DD7" w:rsidP="00182EF3">
      <w:pPr>
        <w:pStyle w:val="Sinespaciado"/>
        <w:jc w:val="both"/>
        <w:rPr>
          <w:lang w:val="es-ES"/>
        </w:rPr>
      </w:pPr>
      <w:r w:rsidRPr="00642B2A">
        <w:rPr>
          <w:lang w:val="es-ES"/>
        </w:rPr>
        <w:t xml:space="preserve">Esta comisión junto con </w:t>
      </w:r>
      <w:r w:rsidR="00A70A17" w:rsidRPr="00642B2A">
        <w:rPr>
          <w:lang w:val="es-ES"/>
        </w:rPr>
        <w:t>la comisión de investigación</w:t>
      </w:r>
      <w:r w:rsidRPr="00642B2A">
        <w:rPr>
          <w:lang w:val="es-ES"/>
        </w:rPr>
        <w:t xml:space="preserve"> o persona que asume la instrucción de la denuncia propondrá a la dirección las decisiones, medidas y/o sanciones que considere oportunas con el fin de identificar las posibles vías de resolución para solucionar la situación</w:t>
      </w:r>
      <w:r w:rsidR="00A70A17" w:rsidRPr="00642B2A">
        <w:rPr>
          <w:lang w:val="es-ES"/>
        </w:rPr>
        <w:t>.</w:t>
      </w:r>
    </w:p>
    <w:p w14:paraId="47876F09" w14:textId="77777777" w:rsidR="00B15DD7" w:rsidRPr="00642B2A" w:rsidRDefault="00B15DD7" w:rsidP="00182EF3">
      <w:pPr>
        <w:pStyle w:val="Sinespaciado"/>
        <w:jc w:val="both"/>
        <w:rPr>
          <w:lang w:val="es-ES"/>
        </w:rPr>
      </w:pPr>
    </w:p>
    <w:p w14:paraId="58675B39" w14:textId="09E18E5C" w:rsidR="00FB48B3" w:rsidRPr="00642B2A" w:rsidRDefault="006C7FEA" w:rsidP="00182EF3">
      <w:pPr>
        <w:spacing w:after="0" w:line="192" w:lineRule="auto"/>
        <w:jc w:val="both"/>
        <w:rPr>
          <w:b/>
          <w:bCs/>
          <w:lang w:val="es-ES"/>
        </w:rPr>
      </w:pPr>
      <w:r w:rsidRPr="00642B2A">
        <w:rPr>
          <w:b/>
          <w:bCs/>
          <w:lang w:val="es-ES"/>
        </w:rPr>
        <w:t>Informar del resultado</w:t>
      </w:r>
    </w:p>
    <w:p w14:paraId="6865B589" w14:textId="276932CF" w:rsidR="00863738" w:rsidRPr="00642B2A" w:rsidRDefault="006C7FEA" w:rsidP="00182EF3">
      <w:pPr>
        <w:spacing w:line="192" w:lineRule="auto"/>
        <w:jc w:val="both"/>
        <w:rPr>
          <w:lang w:val="es-ES"/>
        </w:rPr>
      </w:pPr>
      <w:r w:rsidRPr="00642B2A">
        <w:rPr>
          <w:lang w:val="es-ES"/>
        </w:rPr>
        <w:t>La dirección informará a la persona que ha presentado la denuncia interna de las acciones disciplinarias que se tomarán (acciones correctivas, cambios, sanciones). Por otra parte, también se informará del derecho de recurrir en caso de que no se consiguiera el resultado deseado</w:t>
      </w:r>
      <w:r w:rsidR="00FB48B3" w:rsidRPr="00642B2A">
        <w:rPr>
          <w:lang w:val="es-ES"/>
        </w:rPr>
        <w:t>.</w:t>
      </w:r>
    </w:p>
    <w:p w14:paraId="2E15622D" w14:textId="7F0F0FAC" w:rsidR="00863738" w:rsidRPr="00642B2A" w:rsidRDefault="000524A1" w:rsidP="00182EF3">
      <w:pPr>
        <w:pStyle w:val="Ttulo2"/>
        <w:jc w:val="both"/>
        <w:rPr>
          <w:lang w:val="es-ES"/>
        </w:rPr>
      </w:pPr>
      <w:bookmarkStart w:id="54" w:name="_Toc224551929"/>
      <w:r w:rsidRPr="00642B2A">
        <w:rPr>
          <w:lang w:val="es-ES"/>
        </w:rPr>
        <w:lastRenderedPageBreak/>
        <w:t>Anexo 3. Modelo de denuncia intern</w:t>
      </w:r>
      <w:r w:rsidR="00863738" w:rsidRPr="00642B2A">
        <w:rPr>
          <w:lang w:val="es-ES"/>
        </w:rPr>
        <w:t>a</w:t>
      </w:r>
      <w:bookmarkEnd w:id="54"/>
    </w:p>
    <w:p w14:paraId="7FD92CA5" w14:textId="12DB9D10" w:rsidR="00791343" w:rsidRPr="00642B2A" w:rsidRDefault="00791343" w:rsidP="00791343">
      <w:pPr>
        <w:rPr>
          <w:lang w:val="es-ES"/>
        </w:rPr>
      </w:pPr>
      <w:bookmarkStart w:id="55" w:name="_Hlk98144131"/>
      <w:bookmarkStart w:id="56" w:name="_Hlk98147036"/>
      <w:r w:rsidRPr="00642B2A">
        <w:rPr>
          <w:sz w:val="18"/>
          <w:szCs w:val="18"/>
          <w:lang w:val="es-ES"/>
        </w:rPr>
        <w:t xml:space="preserve">(Documento de uso </w:t>
      </w:r>
      <w:proofErr w:type="gramStart"/>
      <w:r w:rsidR="008A498A" w:rsidRPr="00642B2A">
        <w:rPr>
          <w:sz w:val="18"/>
          <w:szCs w:val="18"/>
          <w:lang w:val="es-ES"/>
        </w:rPr>
        <w:t xml:space="preserve">interno)  </w:t>
      </w:r>
      <w:r w:rsidR="00AA2548" w:rsidRPr="00642B2A">
        <w:rPr>
          <w:sz w:val="18"/>
          <w:szCs w:val="18"/>
          <w:lang w:val="es-ES"/>
        </w:rPr>
        <w:t xml:space="preserve"> </w:t>
      </w:r>
      <w:proofErr w:type="gramEnd"/>
      <w:r w:rsidR="00AA2548" w:rsidRPr="00642B2A">
        <w:rPr>
          <w:sz w:val="18"/>
          <w:szCs w:val="18"/>
          <w:lang w:val="es-ES"/>
        </w:rPr>
        <w:t xml:space="preserve">        </w:t>
      </w:r>
      <w:r w:rsidR="00AA2548" w:rsidRPr="00642B2A">
        <w:rPr>
          <w:lang w:val="es-ES"/>
        </w:rPr>
        <w:t xml:space="preserve">                                                  Número de expediente: ___________</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77"/>
        <w:gridCol w:w="1086"/>
        <w:gridCol w:w="2231"/>
      </w:tblGrid>
      <w:tr w:rsidR="00AA2548" w:rsidRPr="00642B2A" w14:paraId="3152A660" w14:textId="0345F449" w:rsidTr="005D476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2DB95748" w14:textId="70B6D9D9" w:rsidR="00AA2548" w:rsidRPr="00642B2A" w:rsidRDefault="00AA2548" w:rsidP="00182EF3">
            <w:pPr>
              <w:spacing w:before="60" w:after="60"/>
              <w:jc w:val="both"/>
              <w:rPr>
                <w:color w:val="3983A4"/>
                <w:lang w:val="es-ES"/>
              </w:rPr>
            </w:pPr>
            <w:r w:rsidRPr="00642B2A">
              <w:rPr>
                <w:color w:val="3983A4"/>
                <w:lang w:val="es-ES"/>
              </w:rPr>
              <w:t>Persona que interpone la denuncia</w:t>
            </w:r>
            <w:r w:rsidR="00081546" w:rsidRPr="00642B2A">
              <w:rPr>
                <w:color w:val="3983A4"/>
                <w:lang w:val="es-ES"/>
              </w:rPr>
              <w:t xml:space="preserve"> (persona afectada)</w:t>
            </w:r>
          </w:p>
        </w:tc>
      </w:tr>
      <w:tr w:rsidR="00AA2548" w:rsidRPr="00642B2A" w14:paraId="07BF45F3" w14:textId="3A5638EE" w:rsidTr="00AA25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1CA11E37" w14:textId="1B8CAD59" w:rsidR="00AA2548" w:rsidRPr="00642B2A" w:rsidRDefault="00AA2548" w:rsidP="00182EF3">
            <w:pPr>
              <w:spacing w:before="60" w:after="60"/>
              <w:jc w:val="both"/>
              <w:rPr>
                <w:lang w:val="es-ES"/>
              </w:rPr>
            </w:pPr>
            <w:r w:rsidRPr="00642B2A">
              <w:rPr>
                <w:b w:val="0"/>
                <w:bCs w:val="0"/>
                <w:lang w:val="es-ES"/>
              </w:rPr>
              <w:t>Nombre:</w:t>
            </w:r>
          </w:p>
        </w:tc>
        <w:tc>
          <w:tcPr>
            <w:tcW w:w="992" w:type="dxa"/>
            <w:tcBorders>
              <w:left w:val="single" w:sz="4" w:space="0" w:color="3983A4"/>
              <w:right w:val="single" w:sz="4" w:space="0" w:color="3983A4"/>
            </w:tcBorders>
          </w:tcPr>
          <w:p w14:paraId="44429DB4" w14:textId="7EE2EC05" w:rsidR="00AA2548" w:rsidRPr="00642B2A" w:rsidRDefault="00AA2548" w:rsidP="00182EF3">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DNI/NIE:</w:t>
            </w:r>
          </w:p>
        </w:tc>
        <w:tc>
          <w:tcPr>
            <w:tcW w:w="2262" w:type="dxa"/>
            <w:tcBorders>
              <w:left w:val="single" w:sz="4" w:space="0" w:color="3983A4"/>
              <w:right w:val="single" w:sz="4" w:space="0" w:color="3983A4"/>
            </w:tcBorders>
          </w:tcPr>
          <w:p w14:paraId="18D2CFCA" w14:textId="77777777" w:rsidR="00AA2548" w:rsidRPr="00642B2A" w:rsidRDefault="00AA2548" w:rsidP="00182EF3">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p>
        </w:tc>
      </w:tr>
      <w:tr w:rsidR="00AA2548" w:rsidRPr="00642B2A" w14:paraId="25508677" w14:textId="77777777" w:rsidTr="00AA2548">
        <w:trPr>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70C6FE3B" w14:textId="78DAF79E" w:rsidR="00AA2548" w:rsidRPr="00642B2A" w:rsidRDefault="00AA2548" w:rsidP="00182EF3">
            <w:pPr>
              <w:spacing w:before="60" w:after="60"/>
              <w:jc w:val="both"/>
              <w:rPr>
                <w:lang w:val="es-ES"/>
              </w:rPr>
            </w:pPr>
            <w:r w:rsidRPr="00642B2A">
              <w:rPr>
                <w:b w:val="0"/>
                <w:bCs w:val="0"/>
                <w:lang w:val="es-ES"/>
              </w:rPr>
              <w:t>Edad:</w:t>
            </w:r>
          </w:p>
        </w:tc>
        <w:tc>
          <w:tcPr>
            <w:tcW w:w="992" w:type="dxa"/>
            <w:tcBorders>
              <w:left w:val="single" w:sz="4" w:space="0" w:color="3983A4"/>
              <w:right w:val="single" w:sz="4" w:space="0" w:color="3983A4"/>
            </w:tcBorders>
          </w:tcPr>
          <w:p w14:paraId="1D140942" w14:textId="25A5B505" w:rsidR="00AA2548" w:rsidRPr="00642B2A" w:rsidRDefault="003570FC" w:rsidP="00182EF3">
            <w:pPr>
              <w:spacing w:before="60" w:after="60"/>
              <w:jc w:val="both"/>
              <w:cnfStyle w:val="000000000000" w:firstRow="0" w:lastRow="0" w:firstColumn="0" w:lastColumn="0" w:oddVBand="0" w:evenVBand="0" w:oddHBand="0" w:evenHBand="0" w:firstRowFirstColumn="0" w:firstRowLastColumn="0" w:lastRowFirstColumn="0" w:lastRowLastColumn="0"/>
              <w:rPr>
                <w:lang w:val="es-ES"/>
              </w:rPr>
            </w:pPr>
            <w:r w:rsidRPr="00642B2A">
              <w:rPr>
                <w:lang w:val="es-ES"/>
              </w:rPr>
              <w:t>Sexo:</w:t>
            </w:r>
          </w:p>
        </w:tc>
        <w:tc>
          <w:tcPr>
            <w:tcW w:w="2262" w:type="dxa"/>
            <w:tcBorders>
              <w:left w:val="single" w:sz="4" w:space="0" w:color="3983A4"/>
              <w:right w:val="single" w:sz="4" w:space="0" w:color="3983A4"/>
            </w:tcBorders>
          </w:tcPr>
          <w:p w14:paraId="24B3EB24" w14:textId="3C9363ED" w:rsidR="00AA2548" w:rsidRPr="00642B2A" w:rsidRDefault="00AA2548" w:rsidP="003570FC">
            <w:pPr>
              <w:spacing w:before="60" w:after="60"/>
              <w:ind w:right="-115"/>
              <w:jc w:val="both"/>
              <w:cnfStyle w:val="000000000000" w:firstRow="0" w:lastRow="0" w:firstColumn="0" w:lastColumn="0" w:oddVBand="0" w:evenVBand="0" w:oddHBand="0" w:evenHBand="0" w:firstRowFirstColumn="0" w:firstRowLastColumn="0" w:lastRowFirstColumn="0" w:lastRowLastColumn="0"/>
              <w:rPr>
                <w:lang w:val="es-ES"/>
              </w:rPr>
            </w:pPr>
          </w:p>
        </w:tc>
      </w:tr>
      <w:tr w:rsidR="003570FC" w:rsidRPr="00642B2A" w14:paraId="12D0506E" w14:textId="77777777" w:rsidTr="00AA25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17AF1663" w14:textId="41FEA705" w:rsidR="003570FC" w:rsidRPr="00642B2A" w:rsidRDefault="003570FC" w:rsidP="00182EF3">
            <w:pPr>
              <w:spacing w:before="60" w:after="60"/>
              <w:jc w:val="both"/>
              <w:rPr>
                <w:b w:val="0"/>
                <w:bCs w:val="0"/>
                <w:lang w:val="es-ES"/>
              </w:rPr>
            </w:pPr>
            <w:r w:rsidRPr="00642B2A">
              <w:rPr>
                <w:b w:val="0"/>
                <w:bCs w:val="0"/>
                <w:lang w:val="es-ES"/>
              </w:rPr>
              <w:t>Puesto de trabajo:</w:t>
            </w:r>
          </w:p>
        </w:tc>
        <w:tc>
          <w:tcPr>
            <w:tcW w:w="992" w:type="dxa"/>
            <w:tcBorders>
              <w:left w:val="single" w:sz="4" w:space="0" w:color="3983A4"/>
              <w:right w:val="single" w:sz="4" w:space="0" w:color="3983A4"/>
            </w:tcBorders>
          </w:tcPr>
          <w:p w14:paraId="32FA899D" w14:textId="3C72E965" w:rsidR="003570FC" w:rsidRPr="00642B2A" w:rsidRDefault="003570FC" w:rsidP="00182EF3">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Contacto:</w:t>
            </w:r>
          </w:p>
        </w:tc>
        <w:tc>
          <w:tcPr>
            <w:tcW w:w="2262" w:type="dxa"/>
            <w:tcBorders>
              <w:left w:val="single" w:sz="4" w:space="0" w:color="3983A4"/>
              <w:right w:val="single" w:sz="4" w:space="0" w:color="3983A4"/>
            </w:tcBorders>
          </w:tcPr>
          <w:p w14:paraId="507E27F9" w14:textId="77777777" w:rsidR="003570FC" w:rsidRPr="00642B2A" w:rsidRDefault="003570FC" w:rsidP="003570FC">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lang w:val="es-ES"/>
              </w:rPr>
            </w:pPr>
          </w:p>
        </w:tc>
      </w:tr>
    </w:tbl>
    <w:p w14:paraId="236DB7D7" w14:textId="6B047B7D" w:rsidR="00863738" w:rsidRPr="00642B2A" w:rsidRDefault="00863738" w:rsidP="00182EF3">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77"/>
        <w:gridCol w:w="1086"/>
        <w:gridCol w:w="2231"/>
      </w:tblGrid>
      <w:tr w:rsidR="00081546" w:rsidRPr="00642B2A" w14:paraId="64028A19" w14:textId="77777777" w:rsidTr="00A1073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473C0116" w14:textId="397B6DDF" w:rsidR="00081546" w:rsidRPr="00642B2A" w:rsidRDefault="00081546" w:rsidP="00A1073B">
            <w:pPr>
              <w:spacing w:before="60" w:after="60"/>
              <w:jc w:val="both"/>
              <w:rPr>
                <w:color w:val="3983A4"/>
                <w:lang w:val="es-ES"/>
              </w:rPr>
            </w:pPr>
            <w:r w:rsidRPr="00642B2A">
              <w:rPr>
                <w:color w:val="3983A4"/>
                <w:lang w:val="es-ES"/>
              </w:rPr>
              <w:t>Persona denunciada</w:t>
            </w:r>
          </w:p>
        </w:tc>
      </w:tr>
      <w:tr w:rsidR="00081546" w:rsidRPr="00642B2A" w14:paraId="09166C63" w14:textId="77777777" w:rsidTr="00A1073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5078CA81" w14:textId="77777777" w:rsidR="00081546" w:rsidRPr="00642B2A" w:rsidRDefault="00081546" w:rsidP="00A1073B">
            <w:pPr>
              <w:spacing w:before="60" w:after="60"/>
              <w:jc w:val="both"/>
              <w:rPr>
                <w:lang w:val="es-ES"/>
              </w:rPr>
            </w:pPr>
            <w:r w:rsidRPr="00642B2A">
              <w:rPr>
                <w:b w:val="0"/>
                <w:bCs w:val="0"/>
                <w:lang w:val="es-ES"/>
              </w:rPr>
              <w:t>Nombre:</w:t>
            </w:r>
          </w:p>
        </w:tc>
        <w:tc>
          <w:tcPr>
            <w:tcW w:w="992" w:type="dxa"/>
            <w:tcBorders>
              <w:left w:val="single" w:sz="4" w:space="0" w:color="3983A4"/>
              <w:right w:val="single" w:sz="4" w:space="0" w:color="3983A4"/>
            </w:tcBorders>
          </w:tcPr>
          <w:p w14:paraId="44FDA682" w14:textId="77777777" w:rsidR="00081546" w:rsidRPr="00642B2A" w:rsidRDefault="00081546" w:rsidP="00A1073B">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DNI/NIE:</w:t>
            </w:r>
          </w:p>
        </w:tc>
        <w:tc>
          <w:tcPr>
            <w:tcW w:w="2262" w:type="dxa"/>
            <w:tcBorders>
              <w:left w:val="single" w:sz="4" w:space="0" w:color="3983A4"/>
              <w:right w:val="single" w:sz="4" w:space="0" w:color="3983A4"/>
            </w:tcBorders>
          </w:tcPr>
          <w:p w14:paraId="51E9956E" w14:textId="77777777" w:rsidR="00081546" w:rsidRPr="00642B2A" w:rsidRDefault="00081546" w:rsidP="00A1073B">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p>
        </w:tc>
      </w:tr>
      <w:tr w:rsidR="00081546" w:rsidRPr="00642B2A" w14:paraId="7442D6C5" w14:textId="77777777" w:rsidTr="00A1073B">
        <w:trPr>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3C48DA1F" w14:textId="77777777" w:rsidR="00081546" w:rsidRPr="00642B2A" w:rsidRDefault="00081546" w:rsidP="00A1073B">
            <w:pPr>
              <w:spacing w:before="60" w:after="60"/>
              <w:jc w:val="both"/>
              <w:rPr>
                <w:lang w:val="es-ES"/>
              </w:rPr>
            </w:pPr>
            <w:r w:rsidRPr="00642B2A">
              <w:rPr>
                <w:b w:val="0"/>
                <w:bCs w:val="0"/>
                <w:lang w:val="es-ES"/>
              </w:rPr>
              <w:t>Edad:</w:t>
            </w:r>
          </w:p>
        </w:tc>
        <w:tc>
          <w:tcPr>
            <w:tcW w:w="992" w:type="dxa"/>
            <w:tcBorders>
              <w:left w:val="single" w:sz="4" w:space="0" w:color="3983A4"/>
              <w:right w:val="single" w:sz="4" w:space="0" w:color="3983A4"/>
            </w:tcBorders>
          </w:tcPr>
          <w:p w14:paraId="51E4AE07" w14:textId="77777777" w:rsidR="00081546" w:rsidRPr="00642B2A" w:rsidRDefault="00081546" w:rsidP="00A1073B">
            <w:pPr>
              <w:spacing w:before="60" w:after="60"/>
              <w:jc w:val="both"/>
              <w:cnfStyle w:val="000000000000" w:firstRow="0" w:lastRow="0" w:firstColumn="0" w:lastColumn="0" w:oddVBand="0" w:evenVBand="0" w:oddHBand="0" w:evenHBand="0" w:firstRowFirstColumn="0" w:firstRowLastColumn="0" w:lastRowFirstColumn="0" w:lastRowLastColumn="0"/>
              <w:rPr>
                <w:lang w:val="es-ES"/>
              </w:rPr>
            </w:pPr>
            <w:r w:rsidRPr="00642B2A">
              <w:rPr>
                <w:lang w:val="es-ES"/>
              </w:rPr>
              <w:t>Sexo:</w:t>
            </w:r>
          </w:p>
        </w:tc>
        <w:tc>
          <w:tcPr>
            <w:tcW w:w="2262" w:type="dxa"/>
            <w:tcBorders>
              <w:left w:val="single" w:sz="4" w:space="0" w:color="3983A4"/>
              <w:right w:val="single" w:sz="4" w:space="0" w:color="3983A4"/>
            </w:tcBorders>
          </w:tcPr>
          <w:p w14:paraId="4CF5296B" w14:textId="22F1F7F3" w:rsidR="00081546" w:rsidRPr="00642B2A" w:rsidRDefault="00081546" w:rsidP="00A1073B">
            <w:pPr>
              <w:spacing w:before="60" w:after="60"/>
              <w:ind w:right="-115"/>
              <w:jc w:val="both"/>
              <w:cnfStyle w:val="000000000000" w:firstRow="0" w:lastRow="0" w:firstColumn="0" w:lastColumn="0" w:oddVBand="0" w:evenVBand="0" w:oddHBand="0" w:evenHBand="0" w:firstRowFirstColumn="0" w:firstRowLastColumn="0" w:lastRowFirstColumn="0" w:lastRowLastColumn="0"/>
              <w:rPr>
                <w:lang w:val="es-ES"/>
              </w:rPr>
            </w:pPr>
          </w:p>
        </w:tc>
      </w:tr>
      <w:tr w:rsidR="00081546" w:rsidRPr="00642B2A" w14:paraId="6D831757" w14:textId="77777777" w:rsidTr="00A1073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433628CB" w14:textId="77777777" w:rsidR="00081546" w:rsidRPr="00642B2A" w:rsidRDefault="00081546" w:rsidP="00A1073B">
            <w:pPr>
              <w:spacing w:before="60" w:after="60"/>
              <w:jc w:val="both"/>
              <w:rPr>
                <w:b w:val="0"/>
                <w:bCs w:val="0"/>
                <w:lang w:val="es-ES"/>
              </w:rPr>
            </w:pPr>
            <w:r w:rsidRPr="00642B2A">
              <w:rPr>
                <w:b w:val="0"/>
                <w:bCs w:val="0"/>
                <w:lang w:val="es-ES"/>
              </w:rPr>
              <w:t>Puesto de trabajo:</w:t>
            </w:r>
          </w:p>
        </w:tc>
        <w:tc>
          <w:tcPr>
            <w:tcW w:w="992" w:type="dxa"/>
            <w:tcBorders>
              <w:left w:val="single" w:sz="4" w:space="0" w:color="3983A4"/>
              <w:right w:val="single" w:sz="4" w:space="0" w:color="3983A4"/>
            </w:tcBorders>
          </w:tcPr>
          <w:p w14:paraId="0FC7DCE0" w14:textId="77777777" w:rsidR="00081546" w:rsidRPr="00642B2A" w:rsidRDefault="00081546" w:rsidP="00A1073B">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Contacto:</w:t>
            </w:r>
          </w:p>
        </w:tc>
        <w:tc>
          <w:tcPr>
            <w:tcW w:w="2262" w:type="dxa"/>
            <w:tcBorders>
              <w:left w:val="single" w:sz="4" w:space="0" w:color="3983A4"/>
              <w:right w:val="single" w:sz="4" w:space="0" w:color="3983A4"/>
            </w:tcBorders>
          </w:tcPr>
          <w:p w14:paraId="01712AC9" w14:textId="77777777" w:rsidR="00081546" w:rsidRPr="00642B2A" w:rsidRDefault="00081546" w:rsidP="00A1073B">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lang w:val="es-ES"/>
              </w:rPr>
            </w:pPr>
          </w:p>
        </w:tc>
      </w:tr>
    </w:tbl>
    <w:p w14:paraId="207A9DE5" w14:textId="766AD9D1" w:rsidR="00863738" w:rsidRPr="00642B2A" w:rsidRDefault="00863738" w:rsidP="00182EF3">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863738" w:rsidRPr="00642B2A" w14:paraId="1408F156"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4E57A95B" w14:textId="7770DE74" w:rsidR="00863738" w:rsidRPr="00642B2A" w:rsidRDefault="00B9116C" w:rsidP="00182EF3">
            <w:pPr>
              <w:spacing w:before="60" w:after="60"/>
              <w:jc w:val="both"/>
              <w:rPr>
                <w:b w:val="0"/>
                <w:bCs w:val="0"/>
                <w:lang w:val="es-ES"/>
              </w:rPr>
            </w:pPr>
            <w:r w:rsidRPr="00642B2A">
              <w:rPr>
                <w:color w:val="3983A4"/>
                <w:lang w:val="es-ES"/>
              </w:rPr>
              <w:t>Descripción de los hecho</w:t>
            </w:r>
            <w:r w:rsidR="00863738" w:rsidRPr="00642B2A">
              <w:rPr>
                <w:color w:val="3983A4"/>
                <w:lang w:val="es-ES"/>
              </w:rPr>
              <w:t>s</w:t>
            </w:r>
          </w:p>
        </w:tc>
      </w:tr>
      <w:tr w:rsidR="00863738" w:rsidRPr="00642B2A" w14:paraId="64D7EDEF"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28CF1D12" w14:textId="6C259DA5" w:rsidR="003A01A7" w:rsidRPr="00642B2A" w:rsidRDefault="00081546" w:rsidP="00182EF3">
            <w:pPr>
              <w:spacing w:before="60" w:after="60"/>
              <w:jc w:val="both"/>
              <w:rPr>
                <w:b w:val="0"/>
                <w:bCs w:val="0"/>
                <w:sz w:val="18"/>
                <w:szCs w:val="18"/>
                <w:lang w:val="es-ES"/>
              </w:rPr>
            </w:pPr>
            <w:r w:rsidRPr="00642B2A">
              <w:rPr>
                <w:b w:val="0"/>
                <w:bCs w:val="0"/>
                <w:sz w:val="18"/>
                <w:szCs w:val="18"/>
                <w:lang w:val="es-ES"/>
              </w:rPr>
              <w:t>Concretar el motivo, i</w:t>
            </w:r>
            <w:r w:rsidR="00391223" w:rsidRPr="00642B2A">
              <w:rPr>
                <w:b w:val="0"/>
                <w:bCs w:val="0"/>
                <w:sz w:val="18"/>
                <w:szCs w:val="18"/>
                <w:lang w:val="es-ES"/>
              </w:rPr>
              <w:t>ndicar fechas, duración, frecuencia</w:t>
            </w:r>
            <w:r w:rsidRPr="00642B2A">
              <w:rPr>
                <w:b w:val="0"/>
                <w:bCs w:val="0"/>
                <w:sz w:val="18"/>
                <w:szCs w:val="18"/>
                <w:lang w:val="es-ES"/>
              </w:rPr>
              <w:t xml:space="preserve">, adjuntar documentación justificativa, </w:t>
            </w:r>
            <w:r w:rsidR="00455D00" w:rsidRPr="00642B2A">
              <w:rPr>
                <w:b w:val="0"/>
                <w:bCs w:val="0"/>
                <w:sz w:val="18"/>
                <w:szCs w:val="18"/>
                <w:lang w:val="es-ES"/>
              </w:rPr>
              <w:t>si aplica</w:t>
            </w:r>
            <w:r w:rsidRPr="00642B2A">
              <w:rPr>
                <w:b w:val="0"/>
                <w:bCs w:val="0"/>
                <w:sz w:val="18"/>
                <w:szCs w:val="18"/>
                <w:lang w:val="es-ES"/>
              </w:rPr>
              <w:t>.</w:t>
            </w:r>
          </w:p>
          <w:p w14:paraId="39050CB7" w14:textId="77777777" w:rsidR="003A01A7" w:rsidRPr="00642B2A" w:rsidRDefault="003A01A7" w:rsidP="00182EF3">
            <w:pPr>
              <w:spacing w:before="60" w:after="60"/>
              <w:jc w:val="both"/>
              <w:rPr>
                <w:b w:val="0"/>
                <w:bCs w:val="0"/>
                <w:lang w:val="es-ES"/>
              </w:rPr>
            </w:pPr>
          </w:p>
          <w:p w14:paraId="63339504" w14:textId="77777777" w:rsidR="003A01A7" w:rsidRPr="00642B2A" w:rsidRDefault="003A01A7" w:rsidP="00182EF3">
            <w:pPr>
              <w:spacing w:before="60" w:after="60"/>
              <w:jc w:val="both"/>
              <w:rPr>
                <w:b w:val="0"/>
                <w:bCs w:val="0"/>
                <w:lang w:val="es-ES"/>
              </w:rPr>
            </w:pPr>
          </w:p>
          <w:p w14:paraId="12B305BB" w14:textId="77777777" w:rsidR="003A01A7" w:rsidRPr="00642B2A" w:rsidRDefault="003A01A7" w:rsidP="00182EF3">
            <w:pPr>
              <w:spacing w:before="60" w:after="60"/>
              <w:jc w:val="both"/>
              <w:rPr>
                <w:b w:val="0"/>
                <w:bCs w:val="0"/>
                <w:lang w:val="es-ES"/>
              </w:rPr>
            </w:pPr>
          </w:p>
          <w:p w14:paraId="18CBADC0" w14:textId="77777777" w:rsidR="003A01A7" w:rsidRPr="00642B2A" w:rsidRDefault="003A01A7" w:rsidP="00182EF3">
            <w:pPr>
              <w:spacing w:before="60" w:after="60"/>
              <w:jc w:val="both"/>
              <w:rPr>
                <w:b w:val="0"/>
                <w:bCs w:val="0"/>
                <w:lang w:val="es-ES"/>
              </w:rPr>
            </w:pPr>
          </w:p>
          <w:p w14:paraId="0C52BAA4" w14:textId="77777777" w:rsidR="003A01A7" w:rsidRPr="00642B2A" w:rsidRDefault="003A01A7" w:rsidP="00182EF3">
            <w:pPr>
              <w:spacing w:before="60" w:after="60"/>
              <w:jc w:val="both"/>
              <w:rPr>
                <w:b w:val="0"/>
                <w:bCs w:val="0"/>
                <w:lang w:val="es-ES"/>
              </w:rPr>
            </w:pPr>
          </w:p>
          <w:p w14:paraId="361F2B96" w14:textId="58D55CB7" w:rsidR="003A01A7" w:rsidRPr="00642B2A" w:rsidRDefault="003A01A7" w:rsidP="00182EF3">
            <w:pPr>
              <w:spacing w:before="60" w:after="60"/>
              <w:jc w:val="both"/>
              <w:rPr>
                <w:lang w:val="es-ES"/>
              </w:rPr>
            </w:pPr>
          </w:p>
        </w:tc>
      </w:tr>
    </w:tbl>
    <w:p w14:paraId="7C331272" w14:textId="6B682336" w:rsidR="00863738" w:rsidRPr="00642B2A" w:rsidRDefault="00863738" w:rsidP="00182EF3">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3A01A7" w:rsidRPr="00642B2A" w14:paraId="008B0831"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662DA7CB" w14:textId="155DDD62" w:rsidR="003A01A7" w:rsidRPr="00642B2A" w:rsidRDefault="00E146E1" w:rsidP="00182EF3">
            <w:pPr>
              <w:spacing w:before="60" w:after="60"/>
              <w:jc w:val="both"/>
              <w:rPr>
                <w:b w:val="0"/>
                <w:bCs w:val="0"/>
                <w:lang w:val="es-ES"/>
              </w:rPr>
            </w:pPr>
            <w:r w:rsidRPr="00642B2A">
              <w:rPr>
                <w:color w:val="3983A4"/>
                <w:lang w:val="es-ES"/>
              </w:rPr>
              <w:t>Lugar de los hechos</w:t>
            </w:r>
          </w:p>
        </w:tc>
      </w:tr>
      <w:tr w:rsidR="003A01A7" w:rsidRPr="00642B2A" w14:paraId="75187C34"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70C5F36C" w14:textId="72EBD997" w:rsidR="003A01A7" w:rsidRPr="00642B2A" w:rsidRDefault="003A01A7" w:rsidP="00182EF3">
            <w:pPr>
              <w:spacing w:before="60" w:after="60"/>
              <w:jc w:val="both"/>
              <w:rPr>
                <w:lang w:val="es-ES"/>
              </w:rPr>
            </w:pPr>
          </w:p>
        </w:tc>
      </w:tr>
    </w:tbl>
    <w:p w14:paraId="151BCA54" w14:textId="7D53FCBF" w:rsidR="003A01A7" w:rsidRPr="00642B2A" w:rsidRDefault="003A01A7" w:rsidP="00182EF3">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3A01A7" w:rsidRPr="00642B2A" w14:paraId="5BC1DD18"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130FAF39" w14:textId="15EA97D9" w:rsidR="003A01A7" w:rsidRPr="00642B2A" w:rsidRDefault="00A65A57" w:rsidP="00182EF3">
            <w:pPr>
              <w:spacing w:before="60" w:after="60"/>
              <w:jc w:val="both"/>
              <w:rPr>
                <w:b w:val="0"/>
                <w:bCs w:val="0"/>
                <w:lang w:val="es-ES"/>
              </w:rPr>
            </w:pPr>
            <w:r w:rsidRPr="00642B2A">
              <w:rPr>
                <w:color w:val="3983A4"/>
                <w:lang w:val="es-ES"/>
              </w:rPr>
              <w:t>Testigos</w:t>
            </w:r>
          </w:p>
        </w:tc>
      </w:tr>
      <w:tr w:rsidR="003A01A7" w:rsidRPr="00642B2A" w14:paraId="733E4264"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374BD52F" w14:textId="546644D2" w:rsidR="003A01A7" w:rsidRPr="00642B2A" w:rsidRDefault="003A01A7" w:rsidP="00182EF3">
            <w:pPr>
              <w:spacing w:before="60" w:after="60"/>
              <w:jc w:val="both"/>
              <w:rPr>
                <w:lang w:val="es-ES"/>
              </w:rPr>
            </w:pPr>
            <w:r w:rsidRPr="00642B2A">
              <w:rPr>
                <w:b w:val="0"/>
                <w:bCs w:val="0"/>
                <w:lang w:val="es-ES"/>
              </w:rPr>
              <w:t>Nom</w:t>
            </w:r>
            <w:r w:rsidR="00252033" w:rsidRPr="00642B2A">
              <w:rPr>
                <w:b w:val="0"/>
                <w:bCs w:val="0"/>
                <w:lang w:val="es-ES"/>
              </w:rPr>
              <w:t>bre</w:t>
            </w:r>
            <w:r w:rsidRPr="00642B2A">
              <w:rPr>
                <w:b w:val="0"/>
                <w:bCs w:val="0"/>
                <w:lang w:val="es-ES"/>
              </w:rPr>
              <w:t>:</w:t>
            </w:r>
          </w:p>
        </w:tc>
      </w:tr>
      <w:tr w:rsidR="003A01A7" w:rsidRPr="00642B2A" w14:paraId="143995DE" w14:textId="77777777" w:rsidTr="009B5493">
        <w:trPr>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505CD3E3" w14:textId="46DFE144" w:rsidR="003A01A7" w:rsidRPr="00642B2A" w:rsidRDefault="003A01A7" w:rsidP="00182EF3">
            <w:pPr>
              <w:spacing w:before="60" w:after="60"/>
              <w:jc w:val="both"/>
              <w:rPr>
                <w:lang w:val="es-ES"/>
              </w:rPr>
            </w:pPr>
            <w:r w:rsidRPr="00642B2A">
              <w:rPr>
                <w:b w:val="0"/>
                <w:bCs w:val="0"/>
                <w:lang w:val="es-ES"/>
              </w:rPr>
              <w:t>Nom</w:t>
            </w:r>
            <w:r w:rsidR="00252033" w:rsidRPr="00642B2A">
              <w:rPr>
                <w:b w:val="0"/>
                <w:bCs w:val="0"/>
                <w:lang w:val="es-ES"/>
              </w:rPr>
              <w:t>bre</w:t>
            </w:r>
            <w:r w:rsidRPr="00642B2A">
              <w:rPr>
                <w:b w:val="0"/>
                <w:bCs w:val="0"/>
                <w:lang w:val="es-ES"/>
              </w:rPr>
              <w:t>:</w:t>
            </w:r>
          </w:p>
        </w:tc>
      </w:tr>
      <w:tr w:rsidR="003A01A7" w:rsidRPr="00642B2A" w14:paraId="79A352A5"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2D8F9DBE" w14:textId="63CA284E" w:rsidR="003A01A7" w:rsidRPr="00642B2A" w:rsidRDefault="003A01A7" w:rsidP="00182EF3">
            <w:pPr>
              <w:spacing w:before="60" w:after="60"/>
              <w:jc w:val="both"/>
              <w:rPr>
                <w:lang w:val="es-ES"/>
              </w:rPr>
            </w:pPr>
            <w:r w:rsidRPr="00642B2A">
              <w:rPr>
                <w:b w:val="0"/>
                <w:bCs w:val="0"/>
                <w:lang w:val="es-ES"/>
              </w:rPr>
              <w:t>Nom</w:t>
            </w:r>
            <w:r w:rsidR="00252033" w:rsidRPr="00642B2A">
              <w:rPr>
                <w:b w:val="0"/>
                <w:bCs w:val="0"/>
                <w:lang w:val="es-ES"/>
              </w:rPr>
              <w:t>bre</w:t>
            </w:r>
            <w:r w:rsidRPr="00642B2A">
              <w:rPr>
                <w:b w:val="0"/>
                <w:bCs w:val="0"/>
                <w:lang w:val="es-ES"/>
              </w:rPr>
              <w:t>:</w:t>
            </w:r>
          </w:p>
        </w:tc>
      </w:tr>
    </w:tbl>
    <w:p w14:paraId="1A142D04" w14:textId="12868D17" w:rsidR="003A01A7" w:rsidRPr="00642B2A" w:rsidRDefault="003A01A7" w:rsidP="00182EF3">
      <w:pPr>
        <w:pStyle w:val="Sinespaciado"/>
        <w:jc w:val="both"/>
        <w:rPr>
          <w:sz w:val="10"/>
          <w:szCs w:val="10"/>
          <w:lang w:val="es-ES"/>
        </w:rPr>
      </w:pPr>
    </w:p>
    <w:tbl>
      <w:tblPr>
        <w:tblStyle w:val="Tablanormal2"/>
        <w:tblW w:w="8494" w:type="dxa"/>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3A01A7" w:rsidRPr="00642B2A" w14:paraId="7B148706" w14:textId="77777777" w:rsidTr="003A01A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6CCF85D2" w14:textId="77777777" w:rsidR="003A01A7" w:rsidRPr="00642B2A" w:rsidRDefault="003A01A7" w:rsidP="00081546">
            <w:pPr>
              <w:jc w:val="both"/>
              <w:rPr>
                <w:b w:val="0"/>
                <w:bCs w:val="0"/>
                <w:sz w:val="20"/>
                <w:szCs w:val="20"/>
                <w:lang w:val="es-ES"/>
              </w:rPr>
            </w:pPr>
          </w:p>
          <w:p w14:paraId="704DBE66" w14:textId="77777777" w:rsidR="003A01A7" w:rsidRPr="00642B2A" w:rsidRDefault="003A01A7" w:rsidP="00081546">
            <w:pPr>
              <w:ind w:left="113"/>
              <w:jc w:val="both"/>
              <w:rPr>
                <w:b w:val="0"/>
                <w:bCs w:val="0"/>
                <w:sz w:val="20"/>
                <w:szCs w:val="20"/>
                <w:lang w:val="es-ES"/>
              </w:rPr>
            </w:pPr>
          </w:p>
          <w:p w14:paraId="718E4BA8" w14:textId="77777777" w:rsidR="003A01A7" w:rsidRPr="00642B2A" w:rsidRDefault="003A01A7" w:rsidP="00081546">
            <w:pPr>
              <w:ind w:left="113"/>
              <w:jc w:val="both"/>
              <w:rPr>
                <w:sz w:val="20"/>
                <w:szCs w:val="20"/>
                <w:lang w:val="es-ES"/>
              </w:rPr>
            </w:pPr>
          </w:p>
          <w:p w14:paraId="6BEB3A1E" w14:textId="6544FD72" w:rsidR="003A01A7" w:rsidRPr="00642B2A" w:rsidRDefault="000913CD" w:rsidP="00081546">
            <w:pPr>
              <w:ind w:left="113"/>
              <w:jc w:val="both"/>
              <w:rPr>
                <w:sz w:val="20"/>
                <w:szCs w:val="20"/>
                <w:lang w:val="es-ES"/>
              </w:rPr>
            </w:pPr>
            <w:r w:rsidRPr="00642B2A">
              <w:rPr>
                <w:b w:val="0"/>
                <w:bCs w:val="0"/>
                <w:sz w:val="20"/>
                <w:szCs w:val="20"/>
                <w:lang w:val="es-ES"/>
              </w:rPr>
              <w:t>Firma</w:t>
            </w:r>
            <w:r w:rsidR="003A01A7" w:rsidRPr="00642B2A">
              <w:rPr>
                <w:b w:val="0"/>
                <w:bCs w:val="0"/>
                <w:sz w:val="20"/>
                <w:szCs w:val="20"/>
                <w:lang w:val="es-ES"/>
              </w:rPr>
              <w:t xml:space="preserve">: </w:t>
            </w:r>
          </w:p>
          <w:p w14:paraId="4E2186E3" w14:textId="296E8D5B" w:rsidR="003A01A7" w:rsidRPr="00642B2A" w:rsidRDefault="003A01A7" w:rsidP="00081546">
            <w:pPr>
              <w:ind w:left="113"/>
              <w:jc w:val="both"/>
              <w:rPr>
                <w:b w:val="0"/>
                <w:bCs w:val="0"/>
                <w:sz w:val="20"/>
                <w:szCs w:val="20"/>
                <w:lang w:val="es-ES"/>
              </w:rPr>
            </w:pPr>
            <w:r w:rsidRPr="00642B2A">
              <w:rPr>
                <w:b w:val="0"/>
                <w:bCs w:val="0"/>
                <w:sz w:val="20"/>
                <w:szCs w:val="20"/>
                <w:lang w:val="es-ES"/>
              </w:rPr>
              <w:t>Nom</w:t>
            </w:r>
            <w:r w:rsidR="000913CD" w:rsidRPr="00642B2A">
              <w:rPr>
                <w:b w:val="0"/>
                <w:bCs w:val="0"/>
                <w:sz w:val="20"/>
                <w:szCs w:val="20"/>
                <w:lang w:val="es-ES"/>
              </w:rPr>
              <w:t>bre</w:t>
            </w:r>
            <w:r w:rsidRPr="00642B2A">
              <w:rPr>
                <w:b w:val="0"/>
                <w:bCs w:val="0"/>
                <w:sz w:val="20"/>
                <w:szCs w:val="20"/>
                <w:lang w:val="es-ES"/>
              </w:rPr>
              <w:t>: ________________</w:t>
            </w:r>
          </w:p>
        </w:tc>
        <w:tc>
          <w:tcPr>
            <w:tcW w:w="2831" w:type="dxa"/>
            <w:tcBorders>
              <w:top w:val="single" w:sz="4" w:space="0" w:color="3983A4"/>
              <w:left w:val="single" w:sz="4" w:space="0" w:color="3983A4"/>
              <w:right w:val="single" w:sz="4" w:space="0" w:color="3983A4"/>
            </w:tcBorders>
            <w:vAlign w:val="bottom"/>
          </w:tcPr>
          <w:p w14:paraId="774097FD" w14:textId="77777777" w:rsidR="003A01A7" w:rsidRPr="00642B2A" w:rsidRDefault="003A01A7"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p>
          <w:p w14:paraId="0FDB3815" w14:textId="77777777" w:rsidR="000913CD" w:rsidRPr="00642B2A" w:rsidRDefault="000913CD"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 xml:space="preserve">Firma: </w:t>
            </w:r>
          </w:p>
          <w:p w14:paraId="0632D337" w14:textId="68033214" w:rsidR="003A01A7" w:rsidRPr="00642B2A" w:rsidRDefault="000913CD" w:rsidP="00081546">
            <w:pPr>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42B2A">
              <w:rPr>
                <w:b w:val="0"/>
                <w:bCs w:val="0"/>
                <w:sz w:val="20"/>
                <w:szCs w:val="20"/>
                <w:lang w:val="es-ES"/>
              </w:rPr>
              <w:t>Nombre: ________________</w:t>
            </w:r>
          </w:p>
        </w:tc>
        <w:tc>
          <w:tcPr>
            <w:tcW w:w="2832" w:type="dxa"/>
            <w:tcBorders>
              <w:top w:val="single" w:sz="4" w:space="0" w:color="3983A4"/>
              <w:left w:val="single" w:sz="4" w:space="0" w:color="3983A4"/>
              <w:right w:val="single" w:sz="4" w:space="0" w:color="3983A4"/>
            </w:tcBorders>
            <w:vAlign w:val="bottom"/>
          </w:tcPr>
          <w:p w14:paraId="46107C10" w14:textId="77777777" w:rsidR="003A01A7" w:rsidRPr="00642B2A" w:rsidRDefault="003A01A7"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p>
          <w:p w14:paraId="017451E0" w14:textId="76C7AD43" w:rsidR="003A01A7" w:rsidRPr="00642B2A" w:rsidRDefault="000913CD"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Firma</w:t>
            </w:r>
            <w:r w:rsidR="003A01A7" w:rsidRPr="00642B2A">
              <w:rPr>
                <w:b w:val="0"/>
                <w:bCs w:val="0"/>
                <w:sz w:val="20"/>
                <w:szCs w:val="20"/>
                <w:lang w:val="es-ES"/>
              </w:rPr>
              <w:t xml:space="preserve">: </w:t>
            </w:r>
          </w:p>
          <w:p w14:paraId="2E760BBD" w14:textId="1589C124" w:rsidR="003A01A7" w:rsidRPr="00642B2A" w:rsidRDefault="003A01A7"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Nom</w:t>
            </w:r>
            <w:r w:rsidR="000913CD" w:rsidRPr="00642B2A">
              <w:rPr>
                <w:b w:val="0"/>
                <w:bCs w:val="0"/>
                <w:sz w:val="20"/>
                <w:szCs w:val="20"/>
                <w:lang w:val="es-ES"/>
              </w:rPr>
              <w:t>bre</w:t>
            </w:r>
            <w:r w:rsidRPr="00642B2A">
              <w:rPr>
                <w:b w:val="0"/>
                <w:bCs w:val="0"/>
                <w:sz w:val="20"/>
                <w:szCs w:val="20"/>
                <w:lang w:val="es-ES"/>
              </w:rPr>
              <w:t>: ________________</w:t>
            </w:r>
          </w:p>
        </w:tc>
      </w:tr>
    </w:tbl>
    <w:p w14:paraId="4937CCF9" w14:textId="77777777" w:rsidR="00CE2B95" w:rsidRPr="00642B2A" w:rsidRDefault="00CE2B95" w:rsidP="00182EF3">
      <w:pPr>
        <w:tabs>
          <w:tab w:val="left" w:pos="6942"/>
        </w:tabs>
        <w:spacing w:line="192" w:lineRule="auto"/>
        <w:jc w:val="both"/>
        <w:rPr>
          <w:sz w:val="16"/>
          <w:szCs w:val="16"/>
          <w:lang w:val="es-ES"/>
        </w:rPr>
      </w:pPr>
    </w:p>
    <w:p w14:paraId="7457EAF6" w14:textId="77777777" w:rsidR="003217A4" w:rsidRPr="00642B2A" w:rsidRDefault="00CE2B95" w:rsidP="00182EF3">
      <w:pPr>
        <w:tabs>
          <w:tab w:val="left" w:pos="6942"/>
        </w:tabs>
        <w:spacing w:line="192" w:lineRule="auto"/>
        <w:jc w:val="both"/>
        <w:rPr>
          <w:sz w:val="16"/>
          <w:szCs w:val="16"/>
          <w:lang w:val="es-ES"/>
        </w:rPr>
      </w:pPr>
      <w:r w:rsidRPr="00642B2A">
        <w:rPr>
          <w:sz w:val="16"/>
          <w:szCs w:val="16"/>
          <w:lang w:val="es-ES"/>
        </w:rPr>
        <w:t>En cualquier tratamiento de datos que se lleve a cabo durante la tramitación de esta denuncia se debe respetar el marco legal vigente por lo que se refiere a la protección de datos de carácter personal.</w:t>
      </w:r>
      <w:bookmarkEnd w:id="55"/>
    </w:p>
    <w:p w14:paraId="3869A623" w14:textId="77777777" w:rsidR="003217A4" w:rsidRPr="00642B2A" w:rsidRDefault="003217A4">
      <w:pPr>
        <w:rPr>
          <w:sz w:val="16"/>
          <w:szCs w:val="16"/>
          <w:lang w:val="es-ES"/>
        </w:rPr>
      </w:pPr>
      <w:r w:rsidRPr="00642B2A">
        <w:rPr>
          <w:sz w:val="16"/>
          <w:szCs w:val="16"/>
          <w:lang w:val="es-ES"/>
        </w:rPr>
        <w:br w:type="page"/>
      </w:r>
    </w:p>
    <w:p w14:paraId="3B9049DD" w14:textId="7112C67E" w:rsidR="00110B30" w:rsidRPr="00642B2A" w:rsidRDefault="00110B30" w:rsidP="00110B30">
      <w:pPr>
        <w:pStyle w:val="Ttulo2"/>
        <w:jc w:val="both"/>
        <w:rPr>
          <w:lang w:val="es-ES"/>
        </w:rPr>
      </w:pPr>
      <w:bookmarkStart w:id="57" w:name="_Toc224551930"/>
      <w:bookmarkStart w:id="58" w:name="_Hlk196212975"/>
      <w:bookmarkStart w:id="59" w:name="_Hlk99016692"/>
      <w:r w:rsidRPr="00642B2A">
        <w:rPr>
          <w:lang w:val="es-ES"/>
        </w:rPr>
        <w:lastRenderedPageBreak/>
        <w:t>Anexo 4. Modelo de denuncia de origen externo</w:t>
      </w:r>
      <w:bookmarkEnd w:id="57"/>
    </w:p>
    <w:p w14:paraId="296E813F" w14:textId="77777777" w:rsidR="00110B30" w:rsidRPr="00642B2A" w:rsidRDefault="00110B30" w:rsidP="00110B30">
      <w:pPr>
        <w:rPr>
          <w:lang w:val="es-ES"/>
        </w:rPr>
      </w:pPr>
      <w:r w:rsidRPr="00642B2A">
        <w:rPr>
          <w:sz w:val="18"/>
          <w:szCs w:val="18"/>
          <w:lang w:val="es-ES"/>
        </w:rPr>
        <w:t xml:space="preserve">(Documento de uso </w:t>
      </w:r>
      <w:proofErr w:type="gramStart"/>
      <w:r w:rsidRPr="00642B2A">
        <w:rPr>
          <w:sz w:val="18"/>
          <w:szCs w:val="18"/>
          <w:lang w:val="es-ES"/>
        </w:rPr>
        <w:t xml:space="preserve">interno)   </w:t>
      </w:r>
      <w:proofErr w:type="gramEnd"/>
      <w:r w:rsidRPr="00642B2A">
        <w:rPr>
          <w:sz w:val="18"/>
          <w:szCs w:val="18"/>
          <w:lang w:val="es-ES"/>
        </w:rPr>
        <w:t xml:space="preserve">        </w:t>
      </w:r>
      <w:r w:rsidRPr="00642B2A">
        <w:rPr>
          <w:lang w:val="es-ES"/>
        </w:rPr>
        <w:t xml:space="preserve">                                                  Número de expediente: ___________</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77"/>
        <w:gridCol w:w="1086"/>
        <w:gridCol w:w="2231"/>
      </w:tblGrid>
      <w:tr w:rsidR="00110B30" w:rsidRPr="00642B2A" w14:paraId="1BF62AFD"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0F611F30" w14:textId="579B928A" w:rsidR="00110B30" w:rsidRPr="00642B2A" w:rsidRDefault="00110B30" w:rsidP="000421CE">
            <w:pPr>
              <w:spacing w:before="60" w:after="60"/>
              <w:jc w:val="both"/>
              <w:rPr>
                <w:color w:val="3983A4"/>
                <w:lang w:val="es-ES"/>
              </w:rPr>
            </w:pPr>
            <w:r w:rsidRPr="00642B2A">
              <w:rPr>
                <w:color w:val="3983A4"/>
                <w:lang w:val="es-ES"/>
              </w:rPr>
              <w:t>Persona que interpone la denuncia (persona agredida)</w:t>
            </w:r>
          </w:p>
        </w:tc>
      </w:tr>
      <w:tr w:rsidR="00110B30" w:rsidRPr="00642B2A" w14:paraId="705C88DD"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4DDBE860" w14:textId="77777777" w:rsidR="00110B30" w:rsidRPr="00642B2A" w:rsidRDefault="00110B30" w:rsidP="000421CE">
            <w:pPr>
              <w:spacing w:before="60" w:after="60"/>
              <w:jc w:val="both"/>
              <w:rPr>
                <w:lang w:val="es-ES"/>
              </w:rPr>
            </w:pPr>
            <w:r w:rsidRPr="00642B2A">
              <w:rPr>
                <w:b w:val="0"/>
                <w:bCs w:val="0"/>
                <w:lang w:val="es-ES"/>
              </w:rPr>
              <w:t>Nombre:</w:t>
            </w:r>
          </w:p>
        </w:tc>
        <w:tc>
          <w:tcPr>
            <w:tcW w:w="992" w:type="dxa"/>
            <w:tcBorders>
              <w:left w:val="single" w:sz="4" w:space="0" w:color="3983A4"/>
              <w:right w:val="single" w:sz="4" w:space="0" w:color="3983A4"/>
            </w:tcBorders>
          </w:tcPr>
          <w:p w14:paraId="086E9B1F" w14:textId="77777777" w:rsidR="00110B30" w:rsidRPr="00642B2A" w:rsidRDefault="00110B30" w:rsidP="000421CE">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DNI/NIE:</w:t>
            </w:r>
          </w:p>
        </w:tc>
        <w:tc>
          <w:tcPr>
            <w:tcW w:w="2262" w:type="dxa"/>
            <w:tcBorders>
              <w:left w:val="single" w:sz="4" w:space="0" w:color="3983A4"/>
              <w:right w:val="single" w:sz="4" w:space="0" w:color="3983A4"/>
            </w:tcBorders>
          </w:tcPr>
          <w:p w14:paraId="1641AB7D" w14:textId="77777777" w:rsidR="00110B30" w:rsidRPr="00642B2A" w:rsidRDefault="00110B30" w:rsidP="000421CE">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p>
        </w:tc>
      </w:tr>
      <w:tr w:rsidR="00110B30" w:rsidRPr="00642B2A" w14:paraId="41088631" w14:textId="77777777" w:rsidTr="000421CE">
        <w:trPr>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28FB77CE" w14:textId="77777777" w:rsidR="00110B30" w:rsidRPr="00642B2A" w:rsidRDefault="00110B30" w:rsidP="000421CE">
            <w:pPr>
              <w:spacing w:before="60" w:after="60"/>
              <w:jc w:val="both"/>
              <w:rPr>
                <w:lang w:val="es-ES"/>
              </w:rPr>
            </w:pPr>
            <w:r w:rsidRPr="00642B2A">
              <w:rPr>
                <w:b w:val="0"/>
                <w:bCs w:val="0"/>
                <w:lang w:val="es-ES"/>
              </w:rPr>
              <w:t>Edad:</w:t>
            </w:r>
          </w:p>
        </w:tc>
        <w:tc>
          <w:tcPr>
            <w:tcW w:w="992" w:type="dxa"/>
            <w:tcBorders>
              <w:left w:val="single" w:sz="4" w:space="0" w:color="3983A4"/>
              <w:right w:val="single" w:sz="4" w:space="0" w:color="3983A4"/>
            </w:tcBorders>
          </w:tcPr>
          <w:p w14:paraId="522FD481" w14:textId="77777777" w:rsidR="00110B30" w:rsidRPr="00642B2A" w:rsidRDefault="00110B30" w:rsidP="000421CE">
            <w:pPr>
              <w:spacing w:before="60" w:after="60"/>
              <w:jc w:val="both"/>
              <w:cnfStyle w:val="000000000000" w:firstRow="0" w:lastRow="0" w:firstColumn="0" w:lastColumn="0" w:oddVBand="0" w:evenVBand="0" w:oddHBand="0" w:evenHBand="0" w:firstRowFirstColumn="0" w:firstRowLastColumn="0" w:lastRowFirstColumn="0" w:lastRowLastColumn="0"/>
              <w:rPr>
                <w:lang w:val="es-ES"/>
              </w:rPr>
            </w:pPr>
            <w:r w:rsidRPr="00642B2A">
              <w:rPr>
                <w:lang w:val="es-ES"/>
              </w:rPr>
              <w:t>Sexo:</w:t>
            </w:r>
          </w:p>
        </w:tc>
        <w:tc>
          <w:tcPr>
            <w:tcW w:w="2262" w:type="dxa"/>
            <w:tcBorders>
              <w:left w:val="single" w:sz="4" w:space="0" w:color="3983A4"/>
              <w:right w:val="single" w:sz="4" w:space="0" w:color="3983A4"/>
            </w:tcBorders>
          </w:tcPr>
          <w:p w14:paraId="0FF83B53" w14:textId="77777777" w:rsidR="00110B30" w:rsidRPr="00642B2A" w:rsidRDefault="00110B30" w:rsidP="000421CE">
            <w:pPr>
              <w:spacing w:before="60" w:after="60"/>
              <w:ind w:right="-115"/>
              <w:jc w:val="both"/>
              <w:cnfStyle w:val="000000000000" w:firstRow="0" w:lastRow="0" w:firstColumn="0" w:lastColumn="0" w:oddVBand="0" w:evenVBand="0" w:oddHBand="0" w:evenHBand="0" w:firstRowFirstColumn="0" w:firstRowLastColumn="0" w:lastRowFirstColumn="0" w:lastRowLastColumn="0"/>
              <w:rPr>
                <w:lang w:val="es-ES"/>
              </w:rPr>
            </w:pPr>
          </w:p>
        </w:tc>
      </w:tr>
      <w:tr w:rsidR="00110B30" w:rsidRPr="00642B2A" w14:paraId="1BAA03C2"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7F10D1A0" w14:textId="77777777" w:rsidR="00110B30" w:rsidRPr="00642B2A" w:rsidRDefault="00110B30" w:rsidP="000421CE">
            <w:pPr>
              <w:spacing w:before="60" w:after="60"/>
              <w:jc w:val="both"/>
              <w:rPr>
                <w:b w:val="0"/>
                <w:bCs w:val="0"/>
                <w:lang w:val="es-ES"/>
              </w:rPr>
            </w:pPr>
            <w:r w:rsidRPr="00642B2A">
              <w:rPr>
                <w:b w:val="0"/>
                <w:bCs w:val="0"/>
                <w:lang w:val="es-ES"/>
              </w:rPr>
              <w:t>Puesto de trabajo:</w:t>
            </w:r>
          </w:p>
        </w:tc>
        <w:tc>
          <w:tcPr>
            <w:tcW w:w="992" w:type="dxa"/>
            <w:tcBorders>
              <w:left w:val="single" w:sz="4" w:space="0" w:color="3983A4"/>
              <w:right w:val="single" w:sz="4" w:space="0" w:color="3983A4"/>
            </w:tcBorders>
          </w:tcPr>
          <w:p w14:paraId="4346E06F" w14:textId="77777777" w:rsidR="00110B30" w:rsidRPr="00642B2A" w:rsidRDefault="00110B30" w:rsidP="000421CE">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Contacto:</w:t>
            </w:r>
          </w:p>
        </w:tc>
        <w:tc>
          <w:tcPr>
            <w:tcW w:w="2262" w:type="dxa"/>
            <w:tcBorders>
              <w:left w:val="single" w:sz="4" w:space="0" w:color="3983A4"/>
              <w:right w:val="single" w:sz="4" w:space="0" w:color="3983A4"/>
            </w:tcBorders>
          </w:tcPr>
          <w:p w14:paraId="111CDF2A" w14:textId="77777777" w:rsidR="00110B30" w:rsidRPr="00642B2A" w:rsidRDefault="00110B30" w:rsidP="000421CE">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lang w:val="es-ES"/>
              </w:rPr>
            </w:pPr>
          </w:p>
        </w:tc>
      </w:tr>
    </w:tbl>
    <w:p w14:paraId="645EF77A" w14:textId="77777777" w:rsidR="00110B30" w:rsidRPr="00642B2A" w:rsidRDefault="00110B30" w:rsidP="00110B30">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110B30" w:rsidRPr="00642B2A" w14:paraId="22A0802E"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04113164" w14:textId="77777777" w:rsidR="00110B30" w:rsidRPr="00642B2A" w:rsidRDefault="00110B30" w:rsidP="000421CE">
            <w:pPr>
              <w:spacing w:before="60" w:after="60"/>
              <w:jc w:val="both"/>
              <w:rPr>
                <w:color w:val="3983A4"/>
                <w:lang w:val="es-ES"/>
              </w:rPr>
            </w:pPr>
            <w:r w:rsidRPr="00642B2A">
              <w:rPr>
                <w:color w:val="3983A4"/>
                <w:lang w:val="es-ES"/>
              </w:rPr>
              <w:t>Perfil de la persona agresora</w:t>
            </w:r>
          </w:p>
        </w:tc>
      </w:tr>
      <w:tr w:rsidR="00110B30" w:rsidRPr="00642B2A" w14:paraId="72970779" w14:textId="77777777" w:rsidTr="00C76A5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18BD42C9" w14:textId="77777777" w:rsidR="00110B30" w:rsidRPr="00642B2A" w:rsidRDefault="00110B30" w:rsidP="000421CE">
            <w:pPr>
              <w:spacing w:before="60" w:after="60"/>
              <w:jc w:val="both"/>
              <w:rPr>
                <w:i/>
                <w:iCs/>
                <w:lang w:val="es-ES"/>
              </w:rPr>
            </w:pPr>
            <w:r w:rsidRPr="00642B2A">
              <w:rPr>
                <w:b w:val="0"/>
                <w:bCs w:val="0"/>
                <w:i/>
                <w:iCs/>
                <w:lang w:val="es-ES"/>
              </w:rPr>
              <w:t>Sexo, edad o aproximación, entre otras. Tipo de relación con la persona agredida: profesional o de servicios, interna o personal. Se podría identificar como “Relación habitual” si existe una relación continuada como mínimo de 3 meses entre los agentes implicados.</w:t>
            </w:r>
          </w:p>
          <w:p w14:paraId="3DB64190" w14:textId="77777777" w:rsidR="00110B30" w:rsidRPr="00642B2A" w:rsidRDefault="00110B30" w:rsidP="000421CE">
            <w:pPr>
              <w:spacing w:before="60" w:after="60"/>
              <w:jc w:val="both"/>
              <w:rPr>
                <w:lang w:val="es-ES"/>
              </w:rPr>
            </w:pPr>
          </w:p>
          <w:p w14:paraId="11A30400" w14:textId="77777777" w:rsidR="00110B30" w:rsidRPr="00642B2A" w:rsidRDefault="00110B30" w:rsidP="000421CE">
            <w:pPr>
              <w:spacing w:before="60" w:after="60"/>
              <w:jc w:val="both"/>
              <w:rPr>
                <w:lang w:val="es-ES"/>
              </w:rPr>
            </w:pPr>
          </w:p>
          <w:p w14:paraId="036520C9" w14:textId="77777777" w:rsidR="00110B30" w:rsidRPr="00642B2A" w:rsidRDefault="00110B30" w:rsidP="000421CE">
            <w:pPr>
              <w:spacing w:before="60" w:after="60"/>
              <w:jc w:val="both"/>
              <w:rPr>
                <w:lang w:val="es-ES"/>
              </w:rPr>
            </w:pPr>
          </w:p>
          <w:p w14:paraId="075C09C3" w14:textId="77777777" w:rsidR="00110B30" w:rsidRPr="00642B2A" w:rsidRDefault="00110B30" w:rsidP="000421CE">
            <w:pPr>
              <w:spacing w:before="60" w:after="60"/>
              <w:jc w:val="both"/>
              <w:rPr>
                <w:lang w:val="es-ES"/>
              </w:rPr>
            </w:pPr>
          </w:p>
          <w:p w14:paraId="7F04B4BF" w14:textId="3AA1BFD6" w:rsidR="00110B30" w:rsidRPr="00642B2A" w:rsidRDefault="00110B30" w:rsidP="000421CE">
            <w:pPr>
              <w:spacing w:before="60" w:after="60"/>
              <w:jc w:val="both"/>
              <w:rPr>
                <w:b w:val="0"/>
                <w:bCs w:val="0"/>
                <w:lang w:val="es-ES"/>
              </w:rPr>
            </w:pPr>
          </w:p>
        </w:tc>
      </w:tr>
    </w:tbl>
    <w:p w14:paraId="635B41A5" w14:textId="77777777" w:rsidR="00110B30" w:rsidRPr="00642B2A" w:rsidRDefault="00110B30" w:rsidP="00110B30">
      <w:pPr>
        <w:pStyle w:val="Sinespaciado"/>
        <w:jc w:val="both"/>
        <w:rPr>
          <w:sz w:val="10"/>
          <w:szCs w:val="10"/>
          <w:lang w:val="es-ES"/>
        </w:rPr>
      </w:pPr>
    </w:p>
    <w:p w14:paraId="7D1F80C4" w14:textId="77777777" w:rsidR="006933EB" w:rsidRPr="00642B2A" w:rsidRDefault="006933EB" w:rsidP="006933EB">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6933EB" w:rsidRPr="00642B2A" w14:paraId="42CAEB0C"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3C9BDF1B" w14:textId="77777777" w:rsidR="006933EB" w:rsidRPr="00642B2A" w:rsidRDefault="006933EB" w:rsidP="000421CE">
            <w:pPr>
              <w:spacing w:before="60" w:after="60"/>
              <w:jc w:val="both"/>
              <w:rPr>
                <w:b w:val="0"/>
                <w:bCs w:val="0"/>
                <w:lang w:val="es-ES"/>
              </w:rPr>
            </w:pPr>
            <w:r w:rsidRPr="00642B2A">
              <w:rPr>
                <w:color w:val="3983A4"/>
                <w:lang w:val="es-ES"/>
              </w:rPr>
              <w:t>Descripción de los hechos</w:t>
            </w:r>
          </w:p>
        </w:tc>
      </w:tr>
      <w:tr w:rsidR="006933EB" w:rsidRPr="00642B2A" w14:paraId="73B1E100"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7DA7F5D6" w14:textId="77777777" w:rsidR="006933EB" w:rsidRPr="00642B2A" w:rsidRDefault="006933EB" w:rsidP="000421CE">
            <w:pPr>
              <w:spacing w:before="60" w:after="60"/>
              <w:jc w:val="both"/>
              <w:rPr>
                <w:b w:val="0"/>
                <w:bCs w:val="0"/>
                <w:sz w:val="18"/>
                <w:szCs w:val="18"/>
                <w:lang w:val="es-ES"/>
              </w:rPr>
            </w:pPr>
            <w:r w:rsidRPr="00642B2A">
              <w:rPr>
                <w:b w:val="0"/>
                <w:bCs w:val="0"/>
                <w:sz w:val="18"/>
                <w:szCs w:val="18"/>
                <w:lang w:val="es-ES"/>
              </w:rPr>
              <w:t>Concretar el motivo, indicar fechas, duración, frecuencia, adjuntar documentación justificativa, si aplica.</w:t>
            </w:r>
          </w:p>
          <w:p w14:paraId="2F8F01B6" w14:textId="77777777" w:rsidR="006933EB" w:rsidRPr="00642B2A" w:rsidRDefault="006933EB" w:rsidP="000421CE">
            <w:pPr>
              <w:spacing w:before="60" w:after="60"/>
              <w:jc w:val="both"/>
              <w:rPr>
                <w:b w:val="0"/>
                <w:bCs w:val="0"/>
                <w:lang w:val="es-ES"/>
              </w:rPr>
            </w:pPr>
          </w:p>
          <w:p w14:paraId="1C417D69" w14:textId="77777777" w:rsidR="006933EB" w:rsidRPr="00642B2A" w:rsidRDefault="006933EB" w:rsidP="000421CE">
            <w:pPr>
              <w:spacing w:before="60" w:after="60"/>
              <w:jc w:val="both"/>
              <w:rPr>
                <w:b w:val="0"/>
                <w:bCs w:val="0"/>
                <w:lang w:val="es-ES"/>
              </w:rPr>
            </w:pPr>
          </w:p>
          <w:p w14:paraId="1774D3E7" w14:textId="77777777" w:rsidR="006933EB" w:rsidRPr="00642B2A" w:rsidRDefault="006933EB" w:rsidP="000421CE">
            <w:pPr>
              <w:spacing w:before="60" w:after="60"/>
              <w:jc w:val="both"/>
              <w:rPr>
                <w:b w:val="0"/>
                <w:bCs w:val="0"/>
                <w:lang w:val="es-ES"/>
              </w:rPr>
            </w:pPr>
          </w:p>
          <w:p w14:paraId="77F20594" w14:textId="77777777" w:rsidR="006933EB" w:rsidRPr="00642B2A" w:rsidRDefault="006933EB" w:rsidP="000421CE">
            <w:pPr>
              <w:spacing w:before="60" w:after="60"/>
              <w:jc w:val="both"/>
              <w:rPr>
                <w:b w:val="0"/>
                <w:bCs w:val="0"/>
                <w:lang w:val="es-ES"/>
              </w:rPr>
            </w:pPr>
          </w:p>
          <w:p w14:paraId="1ACCF59B" w14:textId="77777777" w:rsidR="006933EB" w:rsidRPr="00642B2A" w:rsidRDefault="006933EB" w:rsidP="000421CE">
            <w:pPr>
              <w:spacing w:before="60" w:after="60"/>
              <w:jc w:val="both"/>
              <w:rPr>
                <w:b w:val="0"/>
                <w:bCs w:val="0"/>
                <w:lang w:val="es-ES"/>
              </w:rPr>
            </w:pPr>
          </w:p>
          <w:p w14:paraId="43F6F215" w14:textId="77777777" w:rsidR="006933EB" w:rsidRPr="00642B2A" w:rsidRDefault="006933EB" w:rsidP="000421CE">
            <w:pPr>
              <w:spacing w:before="60" w:after="60"/>
              <w:jc w:val="both"/>
              <w:rPr>
                <w:lang w:val="es-ES"/>
              </w:rPr>
            </w:pPr>
          </w:p>
        </w:tc>
      </w:tr>
    </w:tbl>
    <w:p w14:paraId="0A11A0E2" w14:textId="77777777" w:rsidR="006933EB" w:rsidRPr="00642B2A" w:rsidRDefault="006933EB" w:rsidP="006933EB">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6933EB" w:rsidRPr="00642B2A" w14:paraId="304803E7"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6155B685" w14:textId="77777777" w:rsidR="006933EB" w:rsidRPr="00642B2A" w:rsidRDefault="006933EB" w:rsidP="000421CE">
            <w:pPr>
              <w:spacing w:before="60" w:after="60"/>
              <w:jc w:val="both"/>
              <w:rPr>
                <w:b w:val="0"/>
                <w:bCs w:val="0"/>
                <w:lang w:val="es-ES"/>
              </w:rPr>
            </w:pPr>
            <w:r w:rsidRPr="00642B2A">
              <w:rPr>
                <w:color w:val="3983A4"/>
                <w:lang w:val="es-ES"/>
              </w:rPr>
              <w:t>Lugar de los hechos</w:t>
            </w:r>
          </w:p>
        </w:tc>
      </w:tr>
      <w:tr w:rsidR="006933EB" w:rsidRPr="00642B2A" w14:paraId="563E00DF"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55CA8ADC" w14:textId="77777777" w:rsidR="006933EB" w:rsidRPr="00642B2A" w:rsidRDefault="006933EB" w:rsidP="000421CE">
            <w:pPr>
              <w:spacing w:before="60" w:after="60"/>
              <w:jc w:val="both"/>
              <w:rPr>
                <w:lang w:val="es-ES"/>
              </w:rPr>
            </w:pPr>
          </w:p>
        </w:tc>
      </w:tr>
    </w:tbl>
    <w:p w14:paraId="23B45AE2" w14:textId="77777777" w:rsidR="006933EB" w:rsidRPr="00642B2A" w:rsidRDefault="006933EB" w:rsidP="006933EB">
      <w:pPr>
        <w:pStyle w:val="Sinespaciado"/>
        <w:jc w:val="both"/>
        <w:rPr>
          <w:sz w:val="10"/>
          <w:szCs w:val="10"/>
          <w:lang w:val="es-ES"/>
        </w:rPr>
      </w:pPr>
    </w:p>
    <w:p w14:paraId="7D0327EC" w14:textId="77777777" w:rsidR="006933EB" w:rsidRPr="00642B2A" w:rsidRDefault="006933EB" w:rsidP="00110B30">
      <w:pPr>
        <w:pStyle w:val="Sinespaciado"/>
        <w:jc w:val="both"/>
        <w:rPr>
          <w:sz w:val="10"/>
          <w:szCs w:val="10"/>
          <w:lang w:val="es-ES"/>
        </w:rPr>
      </w:pPr>
    </w:p>
    <w:p w14:paraId="3AB729E5" w14:textId="77777777" w:rsidR="006933EB" w:rsidRPr="00642B2A" w:rsidRDefault="006933EB" w:rsidP="00110B30">
      <w:pPr>
        <w:pStyle w:val="Sinespaciado"/>
        <w:jc w:val="both"/>
        <w:rPr>
          <w:sz w:val="10"/>
          <w:szCs w:val="10"/>
          <w:lang w:val="es-ES"/>
        </w:rPr>
      </w:pPr>
    </w:p>
    <w:p w14:paraId="632B9128" w14:textId="77777777" w:rsidR="006933EB" w:rsidRPr="00642B2A" w:rsidRDefault="006933EB" w:rsidP="00110B30">
      <w:pPr>
        <w:pStyle w:val="Sinespaciado"/>
        <w:jc w:val="both"/>
        <w:rPr>
          <w:sz w:val="10"/>
          <w:szCs w:val="10"/>
          <w:lang w:val="es-ES"/>
        </w:rPr>
      </w:pPr>
    </w:p>
    <w:p w14:paraId="77758EF1" w14:textId="77777777" w:rsidR="006933EB" w:rsidRPr="00642B2A" w:rsidRDefault="006933EB" w:rsidP="00110B30">
      <w:pPr>
        <w:pStyle w:val="Sinespaciado"/>
        <w:jc w:val="both"/>
        <w:rPr>
          <w:sz w:val="10"/>
          <w:szCs w:val="10"/>
          <w:lang w:val="es-ES"/>
        </w:rPr>
      </w:pPr>
    </w:p>
    <w:p w14:paraId="4CFBEA3D" w14:textId="77777777" w:rsidR="006933EB" w:rsidRPr="00642B2A" w:rsidRDefault="006933EB" w:rsidP="00110B30">
      <w:pPr>
        <w:pStyle w:val="Sinespaciado"/>
        <w:jc w:val="both"/>
        <w:rPr>
          <w:sz w:val="10"/>
          <w:szCs w:val="10"/>
          <w:lang w:val="es-ES"/>
        </w:rPr>
      </w:pPr>
    </w:p>
    <w:p w14:paraId="37E661B6" w14:textId="77777777" w:rsidR="006933EB" w:rsidRPr="00642B2A" w:rsidRDefault="006933EB" w:rsidP="00110B30">
      <w:pPr>
        <w:pStyle w:val="Sinespaciado"/>
        <w:jc w:val="both"/>
        <w:rPr>
          <w:sz w:val="10"/>
          <w:szCs w:val="10"/>
          <w:lang w:val="es-ES"/>
        </w:rPr>
      </w:pPr>
    </w:p>
    <w:p w14:paraId="41EA2233" w14:textId="77777777" w:rsidR="006933EB" w:rsidRPr="00642B2A" w:rsidRDefault="006933EB" w:rsidP="00110B30">
      <w:pPr>
        <w:pStyle w:val="Sinespaciado"/>
        <w:jc w:val="both"/>
        <w:rPr>
          <w:sz w:val="10"/>
          <w:szCs w:val="10"/>
          <w:lang w:val="es-ES"/>
        </w:rPr>
      </w:pPr>
    </w:p>
    <w:p w14:paraId="750A2D02" w14:textId="77777777" w:rsidR="006933EB" w:rsidRPr="00642B2A" w:rsidRDefault="006933EB" w:rsidP="00110B30">
      <w:pPr>
        <w:pStyle w:val="Sinespaciado"/>
        <w:jc w:val="both"/>
        <w:rPr>
          <w:sz w:val="10"/>
          <w:szCs w:val="10"/>
          <w:lang w:val="es-ES"/>
        </w:rPr>
      </w:pPr>
    </w:p>
    <w:p w14:paraId="6332F0D4" w14:textId="77777777" w:rsidR="006933EB" w:rsidRPr="00642B2A" w:rsidRDefault="006933EB" w:rsidP="00110B30">
      <w:pPr>
        <w:pStyle w:val="Sinespaciado"/>
        <w:jc w:val="both"/>
        <w:rPr>
          <w:sz w:val="10"/>
          <w:szCs w:val="10"/>
          <w:lang w:val="es-ES"/>
        </w:rPr>
      </w:pPr>
    </w:p>
    <w:p w14:paraId="290B0D77" w14:textId="77777777" w:rsidR="006933EB" w:rsidRPr="00642B2A" w:rsidRDefault="006933EB" w:rsidP="00110B30">
      <w:pPr>
        <w:pStyle w:val="Sinespaciado"/>
        <w:jc w:val="both"/>
        <w:rPr>
          <w:sz w:val="10"/>
          <w:szCs w:val="10"/>
          <w:lang w:val="es-ES"/>
        </w:rPr>
      </w:pPr>
    </w:p>
    <w:p w14:paraId="13EEE055" w14:textId="4E20DB12" w:rsidR="006933EB" w:rsidRPr="00642B2A" w:rsidRDefault="006933EB">
      <w:pPr>
        <w:rPr>
          <w:sz w:val="10"/>
          <w:szCs w:val="10"/>
          <w:lang w:val="es-ES"/>
        </w:rPr>
      </w:pPr>
      <w:r w:rsidRPr="00642B2A">
        <w:rPr>
          <w:sz w:val="10"/>
          <w:szCs w:val="10"/>
          <w:lang w:val="es-ES"/>
        </w:rPr>
        <w:br w:type="page"/>
      </w:r>
    </w:p>
    <w:p w14:paraId="5D81123C" w14:textId="77777777" w:rsidR="006933EB" w:rsidRPr="00642B2A" w:rsidRDefault="006933EB" w:rsidP="00110B30">
      <w:pPr>
        <w:pStyle w:val="Sinespaciado"/>
        <w:jc w:val="both"/>
        <w:rPr>
          <w:sz w:val="10"/>
          <w:szCs w:val="10"/>
          <w:lang w:val="es-ES"/>
        </w:rPr>
      </w:pPr>
    </w:p>
    <w:p w14:paraId="6CE73315" w14:textId="77777777" w:rsidR="00110B30" w:rsidRPr="00642B2A" w:rsidRDefault="00110B30" w:rsidP="00110B30">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110B30" w:rsidRPr="00642B2A" w14:paraId="773D5974"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75667903" w14:textId="1D911012" w:rsidR="00110B30" w:rsidRPr="00642B2A" w:rsidRDefault="00110B30" w:rsidP="000421CE">
            <w:pPr>
              <w:spacing w:before="60" w:after="60"/>
              <w:jc w:val="both"/>
              <w:rPr>
                <w:color w:val="3983A4"/>
                <w:lang w:val="es-ES"/>
              </w:rPr>
            </w:pPr>
            <w:r w:rsidRPr="00642B2A">
              <w:rPr>
                <w:color w:val="3983A4"/>
                <w:lang w:val="es-ES"/>
              </w:rPr>
              <w:t>Características de la agresión</w:t>
            </w:r>
          </w:p>
        </w:tc>
      </w:tr>
      <w:tr w:rsidR="00110B30" w:rsidRPr="00642B2A" w14:paraId="614A8EBC"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654C2260" w14:textId="77777777" w:rsidR="00110B30" w:rsidRPr="00642B2A" w:rsidRDefault="00110B30" w:rsidP="000421CE">
            <w:pPr>
              <w:spacing w:before="60" w:after="60"/>
              <w:jc w:val="both"/>
              <w:rPr>
                <w:i/>
                <w:iCs/>
                <w:lang w:val="es-ES"/>
              </w:rPr>
            </w:pPr>
            <w:r w:rsidRPr="00642B2A">
              <w:rPr>
                <w:b w:val="0"/>
                <w:bCs w:val="0"/>
                <w:i/>
                <w:iCs/>
                <w:lang w:val="es-ES"/>
              </w:rPr>
              <w:t xml:space="preserve">Tipo de agresión: </w:t>
            </w:r>
          </w:p>
          <w:p w14:paraId="204ABD4D" w14:textId="77777777" w:rsidR="00110B30" w:rsidRPr="00642B2A" w:rsidRDefault="00110B30" w:rsidP="006933EB">
            <w:pPr>
              <w:spacing w:before="60" w:after="60"/>
              <w:ind w:left="306"/>
              <w:jc w:val="both"/>
              <w:rPr>
                <w:i/>
                <w:iCs/>
                <w:lang w:val="es-ES"/>
              </w:rPr>
            </w:pPr>
            <w:r w:rsidRPr="00642B2A">
              <w:rPr>
                <w:b w:val="0"/>
                <w:bCs w:val="0"/>
                <w:i/>
                <w:iCs/>
                <w:lang w:val="es-ES"/>
              </w:rPr>
              <w:t xml:space="preserve">• Agresión física: indicar tipo de lesión, alcance y arma utilizada, si procede. </w:t>
            </w:r>
          </w:p>
          <w:p w14:paraId="1BAF67B9" w14:textId="77777777" w:rsidR="00110B30" w:rsidRPr="00642B2A" w:rsidRDefault="00110B30" w:rsidP="006933EB">
            <w:pPr>
              <w:spacing w:before="60" w:after="60"/>
              <w:ind w:left="306"/>
              <w:jc w:val="both"/>
              <w:rPr>
                <w:i/>
                <w:iCs/>
                <w:lang w:val="es-ES"/>
              </w:rPr>
            </w:pPr>
            <w:r w:rsidRPr="00642B2A">
              <w:rPr>
                <w:b w:val="0"/>
                <w:bCs w:val="0"/>
                <w:i/>
                <w:iCs/>
                <w:lang w:val="es-ES"/>
              </w:rPr>
              <w:t>• Agresión verbal: indicar tipo de insultos o vejaciones, amenazas, coacciones, gestos, etc.</w:t>
            </w:r>
          </w:p>
          <w:p w14:paraId="25920EF7" w14:textId="77777777" w:rsidR="00110B30" w:rsidRPr="00642B2A" w:rsidRDefault="00110B30" w:rsidP="006933EB">
            <w:pPr>
              <w:spacing w:before="60" w:after="60"/>
              <w:ind w:left="306"/>
              <w:jc w:val="both"/>
              <w:rPr>
                <w:i/>
                <w:iCs/>
                <w:lang w:val="es-ES"/>
              </w:rPr>
            </w:pPr>
            <w:r w:rsidRPr="00642B2A">
              <w:rPr>
                <w:b w:val="0"/>
                <w:bCs w:val="0"/>
                <w:i/>
                <w:iCs/>
                <w:lang w:val="es-ES"/>
              </w:rPr>
              <w:t xml:space="preserve">• Agresión simbólica: indicar tipo de actos y si va unida o no a la agresión física y/o verbal. </w:t>
            </w:r>
          </w:p>
          <w:p w14:paraId="1F2748F9" w14:textId="77777777" w:rsidR="00110B30" w:rsidRPr="00642B2A" w:rsidRDefault="00110B30" w:rsidP="006933EB">
            <w:pPr>
              <w:spacing w:before="60" w:after="60"/>
              <w:ind w:left="306"/>
              <w:jc w:val="both"/>
              <w:rPr>
                <w:i/>
                <w:iCs/>
                <w:lang w:val="es-ES"/>
              </w:rPr>
            </w:pPr>
            <w:r w:rsidRPr="00642B2A">
              <w:rPr>
                <w:b w:val="0"/>
                <w:bCs w:val="0"/>
                <w:i/>
                <w:iCs/>
                <w:lang w:val="es-ES"/>
              </w:rPr>
              <w:t>• Agresión económica: indicar desperfectos en bienes de las personas trabajadoras y/o de la organización.</w:t>
            </w:r>
          </w:p>
          <w:p w14:paraId="168564BB" w14:textId="77777777" w:rsidR="00110B30" w:rsidRPr="00642B2A" w:rsidRDefault="00110B30" w:rsidP="006933EB">
            <w:pPr>
              <w:spacing w:before="60" w:after="60"/>
              <w:ind w:left="306"/>
              <w:jc w:val="both"/>
              <w:rPr>
                <w:i/>
                <w:iCs/>
                <w:lang w:val="es-ES"/>
              </w:rPr>
            </w:pPr>
            <w:r w:rsidRPr="00642B2A">
              <w:rPr>
                <w:b w:val="0"/>
                <w:bCs w:val="0"/>
                <w:i/>
                <w:iCs/>
                <w:lang w:val="es-ES"/>
              </w:rPr>
              <w:t xml:space="preserve">• Agresión sexual. </w:t>
            </w:r>
          </w:p>
          <w:p w14:paraId="0716C40A" w14:textId="77777777" w:rsidR="006933EB" w:rsidRPr="00642B2A" w:rsidRDefault="00110B30" w:rsidP="006933EB">
            <w:pPr>
              <w:spacing w:before="60" w:after="60"/>
              <w:ind w:left="306"/>
              <w:jc w:val="both"/>
              <w:rPr>
                <w:i/>
                <w:iCs/>
                <w:lang w:val="es-ES"/>
              </w:rPr>
            </w:pPr>
            <w:r w:rsidRPr="00642B2A">
              <w:rPr>
                <w:b w:val="0"/>
                <w:bCs w:val="0"/>
                <w:i/>
                <w:iCs/>
                <w:lang w:val="es-ES"/>
              </w:rPr>
              <w:t xml:space="preserve">• Agresión por medios telemáticos. Factores de riesgo: condiciones de trabajo psicosociales y características de los centros de trabajo, entre otros. </w:t>
            </w:r>
          </w:p>
          <w:p w14:paraId="478CC85B" w14:textId="0BE90FFB" w:rsidR="00110B30" w:rsidRPr="00642B2A" w:rsidRDefault="00110B30" w:rsidP="000421CE">
            <w:pPr>
              <w:spacing w:before="60" w:after="60"/>
              <w:jc w:val="both"/>
              <w:rPr>
                <w:lang w:val="es-ES"/>
              </w:rPr>
            </w:pPr>
            <w:r w:rsidRPr="00642B2A">
              <w:rPr>
                <w:b w:val="0"/>
                <w:bCs w:val="0"/>
                <w:i/>
                <w:iCs/>
                <w:lang w:val="es-ES"/>
              </w:rPr>
              <w:t>Otros datos: fecha, lugar y hora de la agresión, turno, entre otros.</w:t>
            </w:r>
          </w:p>
          <w:p w14:paraId="7EEF1EAD" w14:textId="77777777" w:rsidR="00110B30" w:rsidRPr="00642B2A" w:rsidRDefault="00110B30" w:rsidP="000421CE">
            <w:pPr>
              <w:spacing w:before="60" w:after="60"/>
              <w:jc w:val="both"/>
              <w:rPr>
                <w:lang w:val="es-ES"/>
              </w:rPr>
            </w:pPr>
          </w:p>
          <w:p w14:paraId="71253771" w14:textId="77777777" w:rsidR="006933EB" w:rsidRPr="00642B2A" w:rsidRDefault="006933EB" w:rsidP="000421CE">
            <w:pPr>
              <w:spacing w:before="60" w:after="60"/>
              <w:jc w:val="both"/>
              <w:rPr>
                <w:lang w:val="es-ES"/>
              </w:rPr>
            </w:pPr>
          </w:p>
          <w:p w14:paraId="45838322" w14:textId="77777777" w:rsidR="006933EB" w:rsidRPr="00642B2A" w:rsidRDefault="006933EB" w:rsidP="000421CE">
            <w:pPr>
              <w:spacing w:before="60" w:after="60"/>
              <w:jc w:val="both"/>
              <w:rPr>
                <w:b w:val="0"/>
                <w:bCs w:val="0"/>
                <w:lang w:val="es-ES"/>
              </w:rPr>
            </w:pPr>
          </w:p>
        </w:tc>
      </w:tr>
    </w:tbl>
    <w:p w14:paraId="148DFAF0" w14:textId="77777777" w:rsidR="00110B30" w:rsidRPr="00642B2A" w:rsidRDefault="00110B30" w:rsidP="00110B30">
      <w:pPr>
        <w:pStyle w:val="Sinespaciado"/>
        <w:jc w:val="both"/>
        <w:rPr>
          <w:sz w:val="10"/>
          <w:szCs w:val="10"/>
          <w:lang w:val="es-ES"/>
        </w:rPr>
      </w:pPr>
    </w:p>
    <w:p w14:paraId="33FDEAAF" w14:textId="77777777" w:rsidR="00110B30" w:rsidRPr="00642B2A" w:rsidRDefault="00110B30" w:rsidP="00110B30">
      <w:pPr>
        <w:pStyle w:val="Sinespaciado"/>
        <w:jc w:val="both"/>
        <w:rPr>
          <w:sz w:val="10"/>
          <w:szCs w:val="10"/>
          <w:lang w:val="es-ES"/>
        </w:rPr>
      </w:pPr>
    </w:p>
    <w:p w14:paraId="2236E114" w14:textId="77777777" w:rsidR="00110B30" w:rsidRPr="00642B2A" w:rsidRDefault="00110B30" w:rsidP="00110B30">
      <w:pPr>
        <w:pStyle w:val="Sinespaciado"/>
        <w:jc w:val="both"/>
        <w:rPr>
          <w:sz w:val="10"/>
          <w:szCs w:val="10"/>
          <w:lang w:val="es-ES"/>
        </w:rPr>
      </w:pPr>
    </w:p>
    <w:p w14:paraId="097EA405" w14:textId="77777777" w:rsidR="00110B30" w:rsidRPr="00642B2A" w:rsidRDefault="00110B30" w:rsidP="00110B30">
      <w:pPr>
        <w:pStyle w:val="Sinespaciado"/>
        <w:jc w:val="both"/>
        <w:rPr>
          <w:sz w:val="10"/>
          <w:szCs w:val="10"/>
          <w:lang w:val="es-ES"/>
        </w:rPr>
      </w:pPr>
    </w:p>
    <w:p w14:paraId="3E0294BF" w14:textId="77777777" w:rsidR="00110B30" w:rsidRPr="00642B2A" w:rsidRDefault="00110B30" w:rsidP="00110B30">
      <w:pPr>
        <w:pStyle w:val="Sinespaciado"/>
        <w:jc w:val="both"/>
        <w:rPr>
          <w:sz w:val="10"/>
          <w:szCs w:val="10"/>
          <w:lang w:val="es-ES"/>
        </w:rPr>
      </w:pPr>
    </w:p>
    <w:p w14:paraId="3C2D14DA" w14:textId="77777777" w:rsidR="006933EB" w:rsidRPr="00642B2A" w:rsidRDefault="006933EB" w:rsidP="00110B30">
      <w:pPr>
        <w:pStyle w:val="Sinespaciado"/>
        <w:jc w:val="both"/>
        <w:rPr>
          <w:sz w:val="10"/>
          <w:szCs w:val="10"/>
          <w:lang w:val="es-ES"/>
        </w:rPr>
      </w:pPr>
    </w:p>
    <w:p w14:paraId="2CC96F1C" w14:textId="77777777" w:rsidR="006933EB" w:rsidRPr="00642B2A" w:rsidRDefault="006933EB" w:rsidP="00110B30">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6933EB" w:rsidRPr="00642B2A" w14:paraId="5DD82F30"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5E57800C" w14:textId="10C82FB6" w:rsidR="006933EB" w:rsidRPr="00642B2A" w:rsidRDefault="006933EB" w:rsidP="000421CE">
            <w:pPr>
              <w:spacing w:before="60" w:after="60"/>
              <w:jc w:val="both"/>
              <w:rPr>
                <w:color w:val="3983A4"/>
                <w:lang w:val="es-ES"/>
              </w:rPr>
            </w:pPr>
            <w:r w:rsidRPr="00642B2A">
              <w:rPr>
                <w:color w:val="3983A4"/>
                <w:lang w:val="es-ES"/>
              </w:rPr>
              <w:t>Causas alegadas en la agresión</w:t>
            </w:r>
          </w:p>
        </w:tc>
      </w:tr>
      <w:tr w:rsidR="006933EB" w:rsidRPr="00642B2A" w14:paraId="26C8847D"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4F67524A" w14:textId="77777777" w:rsidR="006933EB" w:rsidRPr="00642B2A" w:rsidRDefault="006933EB" w:rsidP="000421CE">
            <w:pPr>
              <w:spacing w:before="60" w:after="60"/>
              <w:jc w:val="both"/>
              <w:rPr>
                <w:i/>
                <w:iCs/>
                <w:lang w:val="es-ES"/>
              </w:rPr>
            </w:pPr>
            <w:r w:rsidRPr="00642B2A">
              <w:rPr>
                <w:b w:val="0"/>
                <w:bCs w:val="0"/>
                <w:i/>
                <w:iCs/>
                <w:lang w:val="es-ES"/>
              </w:rPr>
              <w:t>Relacionadas con las demandas de la persona ajena a la organización (ejemplos):</w:t>
            </w:r>
          </w:p>
          <w:p w14:paraId="518835D2" w14:textId="77777777" w:rsidR="006933EB" w:rsidRPr="00642B2A" w:rsidRDefault="006933EB" w:rsidP="006933EB">
            <w:pPr>
              <w:spacing w:before="60" w:after="60"/>
              <w:ind w:left="306"/>
              <w:jc w:val="both"/>
              <w:rPr>
                <w:i/>
                <w:iCs/>
                <w:lang w:val="es-ES"/>
              </w:rPr>
            </w:pPr>
            <w:r w:rsidRPr="00642B2A">
              <w:rPr>
                <w:b w:val="0"/>
                <w:bCs w:val="0"/>
                <w:i/>
                <w:iCs/>
                <w:lang w:val="es-ES"/>
              </w:rPr>
              <w:t xml:space="preserve"> • Demanda de atención sin cita previa o fuera de horario.</w:t>
            </w:r>
          </w:p>
          <w:p w14:paraId="2F8F0673" w14:textId="77777777" w:rsidR="006933EB" w:rsidRPr="00642B2A" w:rsidRDefault="006933EB" w:rsidP="006933EB">
            <w:pPr>
              <w:spacing w:before="60" w:after="60"/>
              <w:ind w:left="306"/>
              <w:jc w:val="both"/>
              <w:rPr>
                <w:i/>
                <w:iCs/>
                <w:lang w:val="es-ES"/>
              </w:rPr>
            </w:pPr>
            <w:r w:rsidRPr="00642B2A">
              <w:rPr>
                <w:b w:val="0"/>
                <w:bCs w:val="0"/>
                <w:i/>
                <w:iCs/>
                <w:lang w:val="es-ES"/>
              </w:rPr>
              <w:t xml:space="preserve"> • Demanda de atención inmediata. </w:t>
            </w:r>
          </w:p>
          <w:p w14:paraId="546B5BC2" w14:textId="77777777" w:rsidR="006933EB" w:rsidRPr="00642B2A" w:rsidRDefault="006933EB" w:rsidP="006933EB">
            <w:pPr>
              <w:spacing w:before="60" w:after="60"/>
              <w:ind w:left="306"/>
              <w:jc w:val="both"/>
              <w:rPr>
                <w:i/>
                <w:iCs/>
                <w:lang w:val="es-ES"/>
              </w:rPr>
            </w:pPr>
            <w:r w:rsidRPr="00642B2A">
              <w:rPr>
                <w:b w:val="0"/>
                <w:bCs w:val="0"/>
                <w:i/>
                <w:iCs/>
                <w:lang w:val="es-ES"/>
              </w:rPr>
              <w:t xml:space="preserve">• Demanda sin presentar la documentación. </w:t>
            </w:r>
          </w:p>
          <w:p w14:paraId="25F134C4" w14:textId="77777777" w:rsidR="006933EB" w:rsidRPr="00642B2A" w:rsidRDefault="006933EB" w:rsidP="006933EB">
            <w:pPr>
              <w:spacing w:before="60" w:after="60"/>
              <w:ind w:left="306"/>
              <w:jc w:val="both"/>
              <w:rPr>
                <w:i/>
                <w:iCs/>
                <w:lang w:val="es-ES"/>
              </w:rPr>
            </w:pPr>
            <w:r w:rsidRPr="00642B2A">
              <w:rPr>
                <w:b w:val="0"/>
                <w:bCs w:val="0"/>
                <w:i/>
                <w:iCs/>
                <w:lang w:val="es-ES"/>
              </w:rPr>
              <w:t>Relacionadas con la atención recibida por la persona ajena a la organización (ejemplos):</w:t>
            </w:r>
          </w:p>
          <w:p w14:paraId="486DFBE1" w14:textId="77777777" w:rsidR="006933EB" w:rsidRPr="00642B2A" w:rsidRDefault="006933EB" w:rsidP="006933EB">
            <w:pPr>
              <w:spacing w:before="60" w:after="60"/>
              <w:ind w:left="306"/>
              <w:jc w:val="both"/>
              <w:rPr>
                <w:i/>
                <w:iCs/>
                <w:lang w:val="es-ES"/>
              </w:rPr>
            </w:pPr>
            <w:r w:rsidRPr="00642B2A">
              <w:rPr>
                <w:b w:val="0"/>
                <w:bCs w:val="0"/>
                <w:i/>
                <w:iCs/>
                <w:lang w:val="es-ES"/>
              </w:rPr>
              <w:t xml:space="preserve">• Desacuerdo en los tiempos de espera. </w:t>
            </w:r>
          </w:p>
          <w:p w14:paraId="3A901BB0" w14:textId="77777777" w:rsidR="006933EB" w:rsidRPr="00642B2A" w:rsidRDefault="006933EB" w:rsidP="006933EB">
            <w:pPr>
              <w:spacing w:before="60" w:after="60"/>
              <w:ind w:left="306"/>
              <w:jc w:val="both"/>
              <w:rPr>
                <w:i/>
                <w:iCs/>
                <w:lang w:val="es-ES"/>
              </w:rPr>
            </w:pPr>
            <w:r w:rsidRPr="00642B2A">
              <w:rPr>
                <w:b w:val="0"/>
                <w:bCs w:val="0"/>
                <w:i/>
                <w:iCs/>
                <w:lang w:val="es-ES"/>
              </w:rPr>
              <w:t xml:space="preserve">• Desacuerdo por falta de información y/o comunicación adecuada. </w:t>
            </w:r>
          </w:p>
          <w:p w14:paraId="4E39B45F" w14:textId="77777777" w:rsidR="006933EB" w:rsidRPr="00642B2A" w:rsidRDefault="006933EB" w:rsidP="006933EB">
            <w:pPr>
              <w:spacing w:before="60" w:after="60"/>
              <w:ind w:left="306"/>
              <w:jc w:val="both"/>
              <w:rPr>
                <w:i/>
                <w:iCs/>
                <w:lang w:val="es-ES"/>
              </w:rPr>
            </w:pPr>
            <w:r w:rsidRPr="00642B2A">
              <w:rPr>
                <w:b w:val="0"/>
                <w:bCs w:val="0"/>
                <w:i/>
                <w:iCs/>
                <w:lang w:val="es-ES"/>
              </w:rPr>
              <w:t xml:space="preserve">• Desacuerdo con el trato recibido (generalmente, por parte de la víctima o en su defecto por la organización). </w:t>
            </w:r>
          </w:p>
          <w:p w14:paraId="1A2A4283" w14:textId="77777777" w:rsidR="006E1C4D" w:rsidRPr="00642B2A" w:rsidRDefault="006933EB" w:rsidP="006933EB">
            <w:pPr>
              <w:spacing w:before="60" w:after="60"/>
              <w:ind w:left="306"/>
              <w:jc w:val="both"/>
              <w:rPr>
                <w:i/>
                <w:iCs/>
                <w:lang w:val="es-ES"/>
              </w:rPr>
            </w:pPr>
            <w:r w:rsidRPr="00642B2A">
              <w:rPr>
                <w:b w:val="0"/>
                <w:bCs w:val="0"/>
                <w:i/>
                <w:iCs/>
                <w:lang w:val="es-ES"/>
              </w:rPr>
              <w:t>• Desacuerdo con las normas internas de la organización en cuanto a la gestión del servicio. Insatisfacción con el servicio recibido o producto adquirido. Intento de robo/atraco.</w:t>
            </w:r>
          </w:p>
          <w:p w14:paraId="4A3C824F" w14:textId="1303F713" w:rsidR="006933EB" w:rsidRPr="00642B2A" w:rsidRDefault="006933EB" w:rsidP="006E1C4D">
            <w:pPr>
              <w:spacing w:before="60" w:after="60"/>
              <w:jc w:val="both"/>
              <w:rPr>
                <w:i/>
                <w:iCs/>
                <w:lang w:val="es-ES"/>
              </w:rPr>
            </w:pPr>
            <w:r w:rsidRPr="00642B2A">
              <w:rPr>
                <w:b w:val="0"/>
                <w:bCs w:val="0"/>
                <w:i/>
                <w:iCs/>
                <w:lang w:val="es-ES"/>
              </w:rPr>
              <w:t xml:space="preserve"> Causas ajenas a la organización o a la asistencia prestada (ejemplos): </w:t>
            </w:r>
          </w:p>
          <w:p w14:paraId="0E683C52" w14:textId="77777777" w:rsidR="006933EB" w:rsidRPr="00642B2A" w:rsidRDefault="006933EB" w:rsidP="006933EB">
            <w:pPr>
              <w:spacing w:before="60" w:after="60"/>
              <w:ind w:left="306"/>
              <w:jc w:val="both"/>
              <w:rPr>
                <w:i/>
                <w:iCs/>
                <w:lang w:val="es-ES"/>
              </w:rPr>
            </w:pPr>
            <w:r w:rsidRPr="00642B2A">
              <w:rPr>
                <w:b w:val="0"/>
                <w:bCs w:val="0"/>
                <w:i/>
                <w:iCs/>
                <w:lang w:val="es-ES"/>
              </w:rPr>
              <w:t xml:space="preserve">• Discusión entre personas usuarias, pacientes, clientela, etc. </w:t>
            </w:r>
          </w:p>
          <w:p w14:paraId="55BD4433" w14:textId="0E5FDB2E" w:rsidR="006933EB" w:rsidRPr="00642B2A" w:rsidRDefault="006933EB" w:rsidP="006933EB">
            <w:pPr>
              <w:spacing w:before="60" w:after="60"/>
              <w:ind w:left="306"/>
              <w:jc w:val="both"/>
              <w:rPr>
                <w:lang w:val="es-ES"/>
              </w:rPr>
            </w:pPr>
            <w:r w:rsidRPr="00642B2A">
              <w:rPr>
                <w:b w:val="0"/>
                <w:bCs w:val="0"/>
                <w:i/>
                <w:iCs/>
                <w:lang w:val="es-ES"/>
              </w:rPr>
              <w:t xml:space="preserve">• Estado o condición de la propia persona agresora (estado de agitación por trastornos mentales, consumo de sustancias y/o problemas personales). </w:t>
            </w:r>
          </w:p>
          <w:p w14:paraId="58EE31C4" w14:textId="77777777" w:rsidR="006933EB" w:rsidRPr="00642B2A" w:rsidRDefault="006933EB" w:rsidP="000421CE">
            <w:pPr>
              <w:spacing w:before="60" w:after="60"/>
              <w:jc w:val="both"/>
              <w:rPr>
                <w:lang w:val="es-ES"/>
              </w:rPr>
            </w:pPr>
          </w:p>
          <w:p w14:paraId="44F812DB" w14:textId="77777777" w:rsidR="006933EB" w:rsidRPr="00642B2A" w:rsidRDefault="006933EB" w:rsidP="000421CE">
            <w:pPr>
              <w:spacing w:before="60" w:after="60"/>
              <w:jc w:val="both"/>
              <w:rPr>
                <w:lang w:val="es-ES"/>
              </w:rPr>
            </w:pPr>
          </w:p>
          <w:p w14:paraId="7BF82F8D" w14:textId="77777777" w:rsidR="006933EB" w:rsidRPr="00642B2A" w:rsidRDefault="006933EB" w:rsidP="000421CE">
            <w:pPr>
              <w:spacing w:before="60" w:after="60"/>
              <w:jc w:val="both"/>
              <w:rPr>
                <w:lang w:val="es-ES"/>
              </w:rPr>
            </w:pPr>
          </w:p>
          <w:p w14:paraId="7B4525D0" w14:textId="77777777" w:rsidR="006933EB" w:rsidRPr="00642B2A" w:rsidRDefault="006933EB" w:rsidP="000421CE">
            <w:pPr>
              <w:spacing w:before="60" w:after="60"/>
              <w:jc w:val="both"/>
              <w:rPr>
                <w:b w:val="0"/>
                <w:bCs w:val="0"/>
                <w:lang w:val="es-ES"/>
              </w:rPr>
            </w:pPr>
          </w:p>
        </w:tc>
      </w:tr>
    </w:tbl>
    <w:p w14:paraId="296CAFE9" w14:textId="77777777" w:rsidR="006933EB" w:rsidRPr="00642B2A" w:rsidRDefault="006933EB" w:rsidP="00110B30">
      <w:pPr>
        <w:pStyle w:val="Sinespaciado"/>
        <w:jc w:val="both"/>
        <w:rPr>
          <w:sz w:val="10"/>
          <w:szCs w:val="10"/>
          <w:lang w:val="es-ES"/>
        </w:rPr>
      </w:pPr>
    </w:p>
    <w:p w14:paraId="65B2B1E2" w14:textId="77777777" w:rsidR="006933EB" w:rsidRPr="00642B2A" w:rsidRDefault="006933EB" w:rsidP="00110B30">
      <w:pPr>
        <w:pStyle w:val="Sinespaciado"/>
        <w:jc w:val="both"/>
        <w:rPr>
          <w:sz w:val="10"/>
          <w:szCs w:val="10"/>
          <w:lang w:val="es-ES"/>
        </w:rPr>
      </w:pPr>
    </w:p>
    <w:p w14:paraId="41B1A7AD" w14:textId="77777777" w:rsidR="006933EB" w:rsidRPr="00642B2A" w:rsidRDefault="006933EB" w:rsidP="00110B30">
      <w:pPr>
        <w:pStyle w:val="Sinespaciado"/>
        <w:jc w:val="both"/>
        <w:rPr>
          <w:sz w:val="10"/>
          <w:szCs w:val="10"/>
          <w:lang w:val="es-ES"/>
        </w:rPr>
      </w:pPr>
    </w:p>
    <w:p w14:paraId="10065780" w14:textId="77777777" w:rsidR="006933EB" w:rsidRPr="00642B2A" w:rsidRDefault="006933EB" w:rsidP="00110B30">
      <w:pPr>
        <w:pStyle w:val="Sinespaciado"/>
        <w:jc w:val="both"/>
        <w:rPr>
          <w:sz w:val="10"/>
          <w:szCs w:val="10"/>
          <w:lang w:val="es-ES"/>
        </w:rPr>
      </w:pPr>
    </w:p>
    <w:p w14:paraId="3A0D5325" w14:textId="2C3B8A42" w:rsidR="006933EB" w:rsidRPr="00642B2A" w:rsidRDefault="006933EB">
      <w:pPr>
        <w:rPr>
          <w:sz w:val="10"/>
          <w:szCs w:val="10"/>
          <w:lang w:val="es-ES"/>
        </w:rPr>
      </w:pPr>
      <w:r w:rsidRPr="00642B2A">
        <w:rPr>
          <w:sz w:val="10"/>
          <w:szCs w:val="10"/>
          <w:lang w:val="es-ES"/>
        </w:rPr>
        <w:br w:type="page"/>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6933EB" w:rsidRPr="00642B2A" w14:paraId="0D1B1D7D"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6C6C2D84" w14:textId="498CD3D0" w:rsidR="006933EB" w:rsidRPr="00642B2A" w:rsidRDefault="006933EB" w:rsidP="000421CE">
            <w:pPr>
              <w:spacing w:before="60" w:after="60"/>
              <w:jc w:val="both"/>
              <w:rPr>
                <w:color w:val="3983A4"/>
                <w:lang w:val="es-ES"/>
              </w:rPr>
            </w:pPr>
            <w:r w:rsidRPr="00642B2A">
              <w:rPr>
                <w:color w:val="3983A4"/>
                <w:lang w:val="es-ES"/>
              </w:rPr>
              <w:lastRenderedPageBreak/>
              <w:t>Repercusiones del suceso violento</w:t>
            </w:r>
          </w:p>
        </w:tc>
      </w:tr>
      <w:tr w:rsidR="006933EB" w:rsidRPr="00642B2A" w14:paraId="1EDA2C6F"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43A9C0D6" w14:textId="77777777" w:rsidR="006933EB" w:rsidRPr="00642B2A" w:rsidRDefault="006933EB" w:rsidP="000421CE">
            <w:pPr>
              <w:spacing w:before="60" w:after="60"/>
              <w:jc w:val="both"/>
              <w:rPr>
                <w:i/>
                <w:iCs/>
                <w:lang w:val="es-ES"/>
              </w:rPr>
            </w:pPr>
            <w:r w:rsidRPr="00642B2A">
              <w:rPr>
                <w:b w:val="0"/>
                <w:bCs w:val="0"/>
                <w:i/>
                <w:iCs/>
                <w:lang w:val="es-ES"/>
              </w:rPr>
              <w:t xml:space="preserve">Consecuencias sobre la salud de la persona trabajadora: </w:t>
            </w:r>
          </w:p>
          <w:p w14:paraId="5695395D" w14:textId="77777777" w:rsidR="006933EB" w:rsidRPr="00642B2A" w:rsidRDefault="006933EB" w:rsidP="000421CE">
            <w:pPr>
              <w:spacing w:before="60" w:after="60"/>
              <w:jc w:val="both"/>
              <w:rPr>
                <w:i/>
                <w:iCs/>
                <w:lang w:val="es-ES"/>
              </w:rPr>
            </w:pPr>
            <w:r w:rsidRPr="00642B2A">
              <w:rPr>
                <w:b w:val="0"/>
                <w:bCs w:val="0"/>
                <w:i/>
                <w:iCs/>
                <w:lang w:val="es-ES"/>
              </w:rPr>
              <w:t xml:space="preserve">• Lesión física, problemas de salud mental... </w:t>
            </w:r>
          </w:p>
          <w:p w14:paraId="1B592D46" w14:textId="2F89EBB4" w:rsidR="006933EB" w:rsidRPr="00642B2A" w:rsidRDefault="006933EB" w:rsidP="000421CE">
            <w:pPr>
              <w:spacing w:before="60" w:after="60"/>
              <w:jc w:val="both"/>
              <w:rPr>
                <w:i/>
                <w:iCs/>
                <w:lang w:val="es-ES"/>
              </w:rPr>
            </w:pPr>
            <w:r w:rsidRPr="00642B2A">
              <w:rPr>
                <w:b w:val="0"/>
                <w:bCs w:val="0"/>
                <w:i/>
                <w:iCs/>
                <w:lang w:val="es-ES"/>
              </w:rPr>
              <w:t xml:space="preserve">Nivel asistencial recibido: </w:t>
            </w:r>
          </w:p>
          <w:p w14:paraId="4749ABD2" w14:textId="77777777" w:rsidR="006933EB" w:rsidRPr="00642B2A" w:rsidRDefault="006933EB" w:rsidP="000421CE">
            <w:pPr>
              <w:spacing w:before="60" w:after="60"/>
              <w:jc w:val="both"/>
              <w:rPr>
                <w:i/>
                <w:iCs/>
                <w:lang w:val="es-ES"/>
              </w:rPr>
            </w:pPr>
            <w:r w:rsidRPr="00642B2A">
              <w:rPr>
                <w:b w:val="0"/>
                <w:bCs w:val="0"/>
                <w:i/>
                <w:iCs/>
                <w:lang w:val="es-ES"/>
              </w:rPr>
              <w:t xml:space="preserve">• Atención primaria, atención hospitalaria... </w:t>
            </w:r>
          </w:p>
          <w:p w14:paraId="01D7D4DC" w14:textId="77777777" w:rsidR="006933EB" w:rsidRPr="00642B2A" w:rsidRDefault="006933EB" w:rsidP="000421CE">
            <w:pPr>
              <w:spacing w:before="60" w:after="60"/>
              <w:jc w:val="both"/>
              <w:rPr>
                <w:i/>
                <w:iCs/>
                <w:lang w:val="es-ES"/>
              </w:rPr>
            </w:pPr>
            <w:r w:rsidRPr="00642B2A">
              <w:rPr>
                <w:b w:val="0"/>
                <w:bCs w:val="0"/>
                <w:i/>
                <w:iCs/>
                <w:lang w:val="es-ES"/>
              </w:rPr>
              <w:t xml:space="preserve">Consecuencias sobre la organización: </w:t>
            </w:r>
          </w:p>
          <w:p w14:paraId="5B2C642D" w14:textId="77777777" w:rsidR="006933EB" w:rsidRPr="00642B2A" w:rsidRDefault="006933EB" w:rsidP="000421CE">
            <w:pPr>
              <w:spacing w:before="60" w:after="60"/>
              <w:jc w:val="both"/>
              <w:rPr>
                <w:i/>
                <w:iCs/>
                <w:lang w:val="es-ES"/>
              </w:rPr>
            </w:pPr>
            <w:r w:rsidRPr="00642B2A">
              <w:rPr>
                <w:b w:val="0"/>
                <w:bCs w:val="0"/>
                <w:i/>
                <w:iCs/>
                <w:lang w:val="es-ES"/>
              </w:rPr>
              <w:t xml:space="preserve">• Interrupción de la jornada, baja…Si causa Incapacidad Temporal, se debería especificar un criterio de duración, recaída, etc. </w:t>
            </w:r>
          </w:p>
          <w:p w14:paraId="5267F3FD" w14:textId="77777777" w:rsidR="006933EB" w:rsidRPr="00642B2A" w:rsidRDefault="006933EB" w:rsidP="000421CE">
            <w:pPr>
              <w:spacing w:before="60" w:after="60"/>
              <w:jc w:val="both"/>
              <w:rPr>
                <w:i/>
                <w:iCs/>
                <w:lang w:val="es-ES"/>
              </w:rPr>
            </w:pPr>
            <w:r w:rsidRPr="00642B2A">
              <w:rPr>
                <w:b w:val="0"/>
                <w:bCs w:val="0"/>
                <w:i/>
                <w:iCs/>
                <w:lang w:val="es-ES"/>
              </w:rPr>
              <w:t xml:space="preserve">Actuaciones </w:t>
            </w:r>
            <w:proofErr w:type="spellStart"/>
            <w:r w:rsidRPr="00642B2A">
              <w:rPr>
                <w:b w:val="0"/>
                <w:bCs w:val="0"/>
                <w:i/>
                <w:iCs/>
                <w:lang w:val="es-ES"/>
              </w:rPr>
              <w:t>postincidente</w:t>
            </w:r>
            <w:proofErr w:type="spellEnd"/>
            <w:r w:rsidRPr="00642B2A">
              <w:rPr>
                <w:b w:val="0"/>
                <w:bCs w:val="0"/>
                <w:i/>
                <w:iCs/>
                <w:lang w:val="es-ES"/>
              </w:rPr>
              <w:t xml:space="preserve">: </w:t>
            </w:r>
          </w:p>
          <w:p w14:paraId="4B17468C" w14:textId="510BF2A1" w:rsidR="006933EB" w:rsidRPr="00642B2A" w:rsidRDefault="006933EB" w:rsidP="000421CE">
            <w:pPr>
              <w:spacing w:before="60" w:after="60"/>
              <w:jc w:val="both"/>
              <w:rPr>
                <w:lang w:val="es-ES"/>
              </w:rPr>
            </w:pPr>
            <w:r w:rsidRPr="00642B2A">
              <w:rPr>
                <w:b w:val="0"/>
                <w:bCs w:val="0"/>
                <w:i/>
                <w:iCs/>
                <w:lang w:val="es-ES"/>
              </w:rPr>
              <w:t>• Medidas tomadas por la organización con plazo de actuación.</w:t>
            </w:r>
          </w:p>
          <w:p w14:paraId="56FA40F9" w14:textId="77777777" w:rsidR="006933EB" w:rsidRPr="00642B2A" w:rsidRDefault="006933EB" w:rsidP="000421CE">
            <w:pPr>
              <w:spacing w:before="60" w:after="60"/>
              <w:jc w:val="both"/>
              <w:rPr>
                <w:lang w:val="es-ES"/>
              </w:rPr>
            </w:pPr>
          </w:p>
          <w:p w14:paraId="599B81AC" w14:textId="77777777" w:rsidR="006933EB" w:rsidRPr="00642B2A" w:rsidRDefault="006933EB" w:rsidP="000421CE">
            <w:pPr>
              <w:spacing w:before="60" w:after="60"/>
              <w:jc w:val="both"/>
              <w:rPr>
                <w:lang w:val="es-ES"/>
              </w:rPr>
            </w:pPr>
          </w:p>
          <w:p w14:paraId="3DCA8EEF" w14:textId="77777777" w:rsidR="006933EB" w:rsidRPr="00642B2A" w:rsidRDefault="006933EB" w:rsidP="000421CE">
            <w:pPr>
              <w:spacing w:before="60" w:after="60"/>
              <w:jc w:val="both"/>
              <w:rPr>
                <w:b w:val="0"/>
                <w:bCs w:val="0"/>
                <w:lang w:val="es-ES"/>
              </w:rPr>
            </w:pPr>
          </w:p>
        </w:tc>
      </w:tr>
    </w:tbl>
    <w:p w14:paraId="0333DB53" w14:textId="77777777" w:rsidR="006933EB" w:rsidRPr="00642B2A" w:rsidRDefault="006933EB" w:rsidP="00110B30">
      <w:pPr>
        <w:pStyle w:val="Sinespaciado"/>
        <w:jc w:val="both"/>
        <w:rPr>
          <w:sz w:val="10"/>
          <w:szCs w:val="10"/>
          <w:lang w:val="es-ES"/>
        </w:rPr>
      </w:pPr>
    </w:p>
    <w:p w14:paraId="7307F8A0" w14:textId="77777777" w:rsidR="00110B30" w:rsidRPr="00642B2A" w:rsidRDefault="00110B30" w:rsidP="00110B30">
      <w:pPr>
        <w:pStyle w:val="Sinespaciado"/>
        <w:jc w:val="both"/>
        <w:rPr>
          <w:sz w:val="10"/>
          <w:szCs w:val="10"/>
          <w:lang w:val="es-ES"/>
        </w:rPr>
      </w:pPr>
    </w:p>
    <w:p w14:paraId="7F036F12" w14:textId="77777777" w:rsidR="00110B30" w:rsidRPr="00642B2A" w:rsidRDefault="00110B30" w:rsidP="00110B30">
      <w:pPr>
        <w:pStyle w:val="Sinespaciado"/>
        <w:jc w:val="both"/>
        <w:rPr>
          <w:sz w:val="10"/>
          <w:szCs w:val="10"/>
          <w:lang w:val="es-ES"/>
        </w:rPr>
      </w:pPr>
    </w:p>
    <w:p w14:paraId="33110E8A" w14:textId="77777777" w:rsidR="00110B30" w:rsidRPr="00642B2A" w:rsidRDefault="00110B30" w:rsidP="00110B30">
      <w:pPr>
        <w:pStyle w:val="Sinespaciado"/>
        <w:jc w:val="both"/>
        <w:rPr>
          <w:sz w:val="10"/>
          <w:szCs w:val="10"/>
          <w:lang w:val="es-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110B30" w:rsidRPr="00642B2A" w14:paraId="0FB74711"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30678DCA" w14:textId="7EA9B36D" w:rsidR="00110B30" w:rsidRPr="00642B2A" w:rsidRDefault="00A65A57" w:rsidP="000421CE">
            <w:pPr>
              <w:spacing w:before="60" w:after="60"/>
              <w:jc w:val="both"/>
              <w:rPr>
                <w:b w:val="0"/>
                <w:bCs w:val="0"/>
                <w:lang w:val="es-ES"/>
              </w:rPr>
            </w:pPr>
            <w:r w:rsidRPr="00642B2A">
              <w:rPr>
                <w:color w:val="3983A4"/>
                <w:lang w:val="es-ES"/>
              </w:rPr>
              <w:t>Testigos</w:t>
            </w:r>
          </w:p>
        </w:tc>
      </w:tr>
      <w:tr w:rsidR="00110B30" w:rsidRPr="00642B2A" w14:paraId="53752DAA"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052E1200" w14:textId="77777777" w:rsidR="00110B30" w:rsidRPr="00642B2A" w:rsidRDefault="00110B30" w:rsidP="000421CE">
            <w:pPr>
              <w:spacing w:before="60" w:after="60"/>
              <w:jc w:val="both"/>
              <w:rPr>
                <w:lang w:val="es-ES"/>
              </w:rPr>
            </w:pPr>
            <w:r w:rsidRPr="00642B2A">
              <w:rPr>
                <w:b w:val="0"/>
                <w:bCs w:val="0"/>
                <w:lang w:val="es-ES"/>
              </w:rPr>
              <w:t>Nombre:</w:t>
            </w:r>
          </w:p>
        </w:tc>
      </w:tr>
      <w:tr w:rsidR="00110B30" w:rsidRPr="00642B2A" w14:paraId="47419CBC" w14:textId="77777777" w:rsidTr="000421CE">
        <w:trPr>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5165BE47" w14:textId="77777777" w:rsidR="00110B30" w:rsidRPr="00642B2A" w:rsidRDefault="00110B30" w:rsidP="000421CE">
            <w:pPr>
              <w:spacing w:before="60" w:after="60"/>
              <w:jc w:val="both"/>
              <w:rPr>
                <w:lang w:val="es-ES"/>
              </w:rPr>
            </w:pPr>
            <w:r w:rsidRPr="00642B2A">
              <w:rPr>
                <w:b w:val="0"/>
                <w:bCs w:val="0"/>
                <w:lang w:val="es-ES"/>
              </w:rPr>
              <w:t>Nombre:</w:t>
            </w:r>
          </w:p>
        </w:tc>
      </w:tr>
      <w:tr w:rsidR="00110B30" w:rsidRPr="00642B2A" w14:paraId="54761271" w14:textId="77777777" w:rsidTr="000421C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3B26A433" w14:textId="77777777" w:rsidR="00110B30" w:rsidRPr="00642B2A" w:rsidRDefault="00110B30" w:rsidP="000421CE">
            <w:pPr>
              <w:spacing w:before="60" w:after="60"/>
              <w:jc w:val="both"/>
              <w:rPr>
                <w:lang w:val="es-ES"/>
              </w:rPr>
            </w:pPr>
            <w:r w:rsidRPr="00642B2A">
              <w:rPr>
                <w:b w:val="0"/>
                <w:bCs w:val="0"/>
                <w:lang w:val="es-ES"/>
              </w:rPr>
              <w:t>Nombre:</w:t>
            </w:r>
          </w:p>
        </w:tc>
      </w:tr>
    </w:tbl>
    <w:p w14:paraId="50AE51B1" w14:textId="77777777" w:rsidR="00110B30" w:rsidRPr="00642B2A" w:rsidRDefault="00110B30" w:rsidP="00110B30">
      <w:pPr>
        <w:pStyle w:val="Sinespaciado"/>
        <w:jc w:val="both"/>
        <w:rPr>
          <w:sz w:val="10"/>
          <w:szCs w:val="10"/>
          <w:lang w:val="es-ES"/>
        </w:rPr>
      </w:pPr>
    </w:p>
    <w:tbl>
      <w:tblPr>
        <w:tblStyle w:val="Tablanormal2"/>
        <w:tblW w:w="8494" w:type="dxa"/>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110B30" w:rsidRPr="00642B2A" w14:paraId="20BC4534" w14:textId="77777777" w:rsidTr="000421C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4A80C892" w14:textId="77777777" w:rsidR="00110B30" w:rsidRPr="00642B2A" w:rsidRDefault="00110B30" w:rsidP="000421CE">
            <w:pPr>
              <w:jc w:val="both"/>
              <w:rPr>
                <w:b w:val="0"/>
                <w:bCs w:val="0"/>
                <w:sz w:val="20"/>
                <w:szCs w:val="20"/>
                <w:lang w:val="es-ES"/>
              </w:rPr>
            </w:pPr>
          </w:p>
          <w:p w14:paraId="499B57A3" w14:textId="77777777" w:rsidR="00110B30" w:rsidRPr="00642B2A" w:rsidRDefault="00110B30" w:rsidP="000421CE">
            <w:pPr>
              <w:ind w:left="113"/>
              <w:jc w:val="both"/>
              <w:rPr>
                <w:b w:val="0"/>
                <w:bCs w:val="0"/>
                <w:sz w:val="20"/>
                <w:szCs w:val="20"/>
                <w:lang w:val="es-ES"/>
              </w:rPr>
            </w:pPr>
          </w:p>
          <w:p w14:paraId="677DF6CF" w14:textId="77777777" w:rsidR="00110B30" w:rsidRPr="00642B2A" w:rsidRDefault="00110B30" w:rsidP="000421CE">
            <w:pPr>
              <w:ind w:left="113"/>
              <w:jc w:val="both"/>
              <w:rPr>
                <w:sz w:val="20"/>
                <w:szCs w:val="20"/>
                <w:lang w:val="es-ES"/>
              </w:rPr>
            </w:pPr>
          </w:p>
          <w:p w14:paraId="667240EF" w14:textId="77777777" w:rsidR="00110B30" w:rsidRPr="00642B2A" w:rsidRDefault="00110B30" w:rsidP="000421CE">
            <w:pPr>
              <w:ind w:left="113"/>
              <w:jc w:val="both"/>
              <w:rPr>
                <w:sz w:val="20"/>
                <w:szCs w:val="20"/>
                <w:lang w:val="es-ES"/>
              </w:rPr>
            </w:pPr>
            <w:r w:rsidRPr="00642B2A">
              <w:rPr>
                <w:b w:val="0"/>
                <w:bCs w:val="0"/>
                <w:sz w:val="20"/>
                <w:szCs w:val="20"/>
                <w:lang w:val="es-ES"/>
              </w:rPr>
              <w:t xml:space="preserve">Firma: </w:t>
            </w:r>
          </w:p>
          <w:p w14:paraId="4831F394" w14:textId="77777777" w:rsidR="00110B30" w:rsidRPr="00642B2A" w:rsidRDefault="00110B30" w:rsidP="000421CE">
            <w:pPr>
              <w:ind w:left="113"/>
              <w:jc w:val="both"/>
              <w:rPr>
                <w:b w:val="0"/>
                <w:bCs w:val="0"/>
                <w:sz w:val="20"/>
                <w:szCs w:val="20"/>
                <w:lang w:val="es-ES"/>
              </w:rPr>
            </w:pPr>
            <w:r w:rsidRPr="00642B2A">
              <w:rPr>
                <w:b w:val="0"/>
                <w:bCs w:val="0"/>
                <w:sz w:val="20"/>
                <w:szCs w:val="20"/>
                <w:lang w:val="es-ES"/>
              </w:rPr>
              <w:t>Nombre: ________________</w:t>
            </w:r>
          </w:p>
        </w:tc>
        <w:tc>
          <w:tcPr>
            <w:tcW w:w="2831" w:type="dxa"/>
            <w:tcBorders>
              <w:top w:val="single" w:sz="4" w:space="0" w:color="3983A4"/>
              <w:left w:val="single" w:sz="4" w:space="0" w:color="3983A4"/>
              <w:right w:val="single" w:sz="4" w:space="0" w:color="3983A4"/>
            </w:tcBorders>
            <w:vAlign w:val="bottom"/>
          </w:tcPr>
          <w:p w14:paraId="3F5A5E0A" w14:textId="77777777" w:rsidR="00110B30" w:rsidRPr="00642B2A" w:rsidRDefault="00110B30" w:rsidP="000421CE">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p>
          <w:p w14:paraId="08D68758" w14:textId="77777777" w:rsidR="00110B30" w:rsidRPr="00642B2A" w:rsidRDefault="00110B30" w:rsidP="000421CE">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 xml:space="preserve">Firma: </w:t>
            </w:r>
          </w:p>
          <w:p w14:paraId="2912E90D" w14:textId="77777777" w:rsidR="00110B30" w:rsidRPr="00642B2A" w:rsidRDefault="00110B30" w:rsidP="000421CE">
            <w:pPr>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42B2A">
              <w:rPr>
                <w:b w:val="0"/>
                <w:bCs w:val="0"/>
                <w:sz w:val="20"/>
                <w:szCs w:val="20"/>
                <w:lang w:val="es-ES"/>
              </w:rPr>
              <w:t>Nombre: ________________</w:t>
            </w:r>
          </w:p>
        </w:tc>
        <w:tc>
          <w:tcPr>
            <w:tcW w:w="2832" w:type="dxa"/>
            <w:tcBorders>
              <w:top w:val="single" w:sz="4" w:space="0" w:color="3983A4"/>
              <w:left w:val="single" w:sz="4" w:space="0" w:color="3983A4"/>
              <w:right w:val="single" w:sz="4" w:space="0" w:color="3983A4"/>
            </w:tcBorders>
            <w:vAlign w:val="bottom"/>
          </w:tcPr>
          <w:p w14:paraId="55836665" w14:textId="77777777" w:rsidR="00110B30" w:rsidRPr="00642B2A" w:rsidRDefault="00110B30" w:rsidP="000421CE">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p>
          <w:p w14:paraId="2CFC2641" w14:textId="77777777" w:rsidR="00110B30" w:rsidRPr="00642B2A" w:rsidRDefault="00110B30" w:rsidP="000421CE">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 xml:space="preserve">Firma: </w:t>
            </w:r>
          </w:p>
          <w:p w14:paraId="6054653A" w14:textId="77777777" w:rsidR="00110B30" w:rsidRPr="00642B2A" w:rsidRDefault="00110B30" w:rsidP="000421CE">
            <w:pPr>
              <w:ind w:left="113"/>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642B2A">
              <w:rPr>
                <w:b w:val="0"/>
                <w:bCs w:val="0"/>
                <w:sz w:val="20"/>
                <w:szCs w:val="20"/>
                <w:lang w:val="es-ES"/>
              </w:rPr>
              <w:t>Nombre: ________________</w:t>
            </w:r>
          </w:p>
        </w:tc>
      </w:tr>
    </w:tbl>
    <w:p w14:paraId="71B79B47" w14:textId="77777777" w:rsidR="00110B30" w:rsidRPr="00642B2A" w:rsidRDefault="00110B30" w:rsidP="00110B30">
      <w:pPr>
        <w:tabs>
          <w:tab w:val="left" w:pos="6942"/>
        </w:tabs>
        <w:spacing w:line="192" w:lineRule="auto"/>
        <w:jc w:val="both"/>
        <w:rPr>
          <w:sz w:val="16"/>
          <w:szCs w:val="16"/>
          <w:lang w:val="es-ES"/>
        </w:rPr>
      </w:pPr>
    </w:p>
    <w:p w14:paraId="2BCCE642" w14:textId="77777777" w:rsidR="00110B30" w:rsidRPr="00642B2A" w:rsidRDefault="00110B30" w:rsidP="00110B30">
      <w:pPr>
        <w:tabs>
          <w:tab w:val="left" w:pos="6942"/>
        </w:tabs>
        <w:spacing w:line="192" w:lineRule="auto"/>
        <w:jc w:val="both"/>
        <w:rPr>
          <w:sz w:val="16"/>
          <w:szCs w:val="16"/>
          <w:lang w:val="es-ES"/>
        </w:rPr>
      </w:pPr>
      <w:r w:rsidRPr="00642B2A">
        <w:rPr>
          <w:sz w:val="16"/>
          <w:szCs w:val="16"/>
          <w:lang w:val="es-ES"/>
        </w:rPr>
        <w:t>En cualquier tratamiento de datos que se lleve a cabo durante la tramitación de esta denuncia se debe respetar el marco legal vigente por lo que se refiere a la protección de datos de carácter personal.</w:t>
      </w:r>
    </w:p>
    <w:p w14:paraId="6EAA485E" w14:textId="77777777" w:rsidR="00110B30" w:rsidRPr="00642B2A" w:rsidRDefault="00110B30" w:rsidP="00110B30">
      <w:pPr>
        <w:rPr>
          <w:sz w:val="16"/>
          <w:szCs w:val="16"/>
          <w:lang w:val="es-ES"/>
        </w:rPr>
      </w:pPr>
      <w:r w:rsidRPr="00642B2A">
        <w:rPr>
          <w:sz w:val="16"/>
          <w:szCs w:val="16"/>
          <w:lang w:val="es-ES"/>
        </w:rPr>
        <w:br w:type="page"/>
      </w:r>
    </w:p>
    <w:p w14:paraId="48175878" w14:textId="06519A93" w:rsidR="003217A4" w:rsidRPr="00642B2A" w:rsidRDefault="003217A4" w:rsidP="003217A4">
      <w:pPr>
        <w:pStyle w:val="Ttulo2"/>
        <w:jc w:val="both"/>
        <w:rPr>
          <w:lang w:val="es-ES"/>
        </w:rPr>
      </w:pPr>
      <w:bookmarkStart w:id="60" w:name="_Toc224551931"/>
      <w:bookmarkEnd w:id="58"/>
      <w:r w:rsidRPr="00642B2A">
        <w:rPr>
          <w:lang w:val="es-ES"/>
        </w:rPr>
        <w:lastRenderedPageBreak/>
        <w:t xml:space="preserve">Anexo </w:t>
      </w:r>
      <w:r w:rsidR="00110B30" w:rsidRPr="00642B2A">
        <w:rPr>
          <w:lang w:val="es-ES"/>
        </w:rPr>
        <w:t>5</w:t>
      </w:r>
      <w:r w:rsidRPr="00642B2A">
        <w:rPr>
          <w:lang w:val="es-ES"/>
        </w:rPr>
        <w:t xml:space="preserve">. Modelo </w:t>
      </w:r>
      <w:r w:rsidR="00A113B3" w:rsidRPr="00642B2A">
        <w:rPr>
          <w:lang w:val="es-ES"/>
        </w:rPr>
        <w:t xml:space="preserve">de </w:t>
      </w:r>
      <w:r w:rsidRPr="00642B2A">
        <w:rPr>
          <w:lang w:val="es-ES"/>
        </w:rPr>
        <w:t>informe de instrucción</w:t>
      </w:r>
      <w:bookmarkEnd w:id="60"/>
      <w:r w:rsidRPr="00642B2A">
        <w:rPr>
          <w:lang w:val="es-ES"/>
        </w:rPr>
        <w:t xml:space="preserve"> </w:t>
      </w:r>
    </w:p>
    <w:p w14:paraId="3EEF7098" w14:textId="77777777" w:rsidR="003217A4" w:rsidRPr="00642B2A" w:rsidRDefault="003217A4" w:rsidP="00182EF3">
      <w:pPr>
        <w:tabs>
          <w:tab w:val="left" w:pos="6942"/>
        </w:tabs>
        <w:spacing w:line="192" w:lineRule="auto"/>
        <w:jc w:val="both"/>
        <w:rPr>
          <w:sz w:val="18"/>
          <w:szCs w:val="18"/>
          <w:lang w:val="es-ES"/>
        </w:rPr>
      </w:pPr>
    </w:p>
    <w:p w14:paraId="71173C97" w14:textId="77777777" w:rsidR="003217A4" w:rsidRPr="00642B2A" w:rsidRDefault="003217A4" w:rsidP="00182EF3">
      <w:pPr>
        <w:tabs>
          <w:tab w:val="left" w:pos="6942"/>
        </w:tabs>
        <w:spacing w:line="192" w:lineRule="auto"/>
        <w:jc w:val="both"/>
        <w:rPr>
          <w:lang w:val="es-ES"/>
        </w:rPr>
      </w:pPr>
      <w:r w:rsidRPr="00642B2A">
        <w:rPr>
          <w:lang w:val="es-ES"/>
        </w:rPr>
        <w:t xml:space="preserve">El informe debe incluir la siguiente información: </w:t>
      </w:r>
    </w:p>
    <w:p w14:paraId="2B0FE10E" w14:textId="77777777" w:rsidR="003217A4" w:rsidRPr="00642B2A" w:rsidRDefault="003217A4" w:rsidP="003217A4">
      <w:pPr>
        <w:tabs>
          <w:tab w:val="left" w:pos="6942"/>
        </w:tabs>
        <w:spacing w:line="192" w:lineRule="auto"/>
        <w:ind w:left="426"/>
        <w:jc w:val="both"/>
        <w:rPr>
          <w:lang w:val="es-ES"/>
        </w:rPr>
      </w:pPr>
      <w:r w:rsidRPr="00642B2A">
        <w:rPr>
          <w:lang w:val="es-ES"/>
        </w:rPr>
        <w:t>• Antecedentes del caso, que incluirán un resumen de los argumentos planteados por cada una de las partes implicadas.</w:t>
      </w:r>
    </w:p>
    <w:p w14:paraId="4A039912" w14:textId="77777777" w:rsidR="003217A4" w:rsidRPr="00642B2A" w:rsidRDefault="003217A4" w:rsidP="003217A4">
      <w:pPr>
        <w:tabs>
          <w:tab w:val="left" w:pos="6942"/>
        </w:tabs>
        <w:spacing w:line="192" w:lineRule="auto"/>
        <w:ind w:left="426"/>
        <w:jc w:val="both"/>
        <w:rPr>
          <w:lang w:val="es-ES"/>
        </w:rPr>
      </w:pPr>
      <w:r w:rsidRPr="00642B2A">
        <w:rPr>
          <w:lang w:val="es-ES"/>
        </w:rPr>
        <w:t>• Descripción de los principales hechos del caso.</w:t>
      </w:r>
    </w:p>
    <w:p w14:paraId="284ECF10" w14:textId="77777777" w:rsidR="003217A4" w:rsidRPr="00642B2A" w:rsidRDefault="003217A4" w:rsidP="003217A4">
      <w:pPr>
        <w:tabs>
          <w:tab w:val="left" w:pos="6942"/>
        </w:tabs>
        <w:spacing w:line="192" w:lineRule="auto"/>
        <w:ind w:left="426"/>
        <w:jc w:val="both"/>
        <w:rPr>
          <w:lang w:val="es-ES"/>
        </w:rPr>
      </w:pPr>
      <w:r w:rsidRPr="00642B2A">
        <w:rPr>
          <w:lang w:val="es-ES"/>
        </w:rPr>
        <w:t xml:space="preserve">• Resumen de las diligencias practicadas. </w:t>
      </w:r>
    </w:p>
    <w:p w14:paraId="62BECCEC" w14:textId="77777777" w:rsidR="003217A4" w:rsidRPr="00642B2A" w:rsidRDefault="003217A4" w:rsidP="003217A4">
      <w:pPr>
        <w:tabs>
          <w:tab w:val="left" w:pos="6942"/>
        </w:tabs>
        <w:spacing w:line="192" w:lineRule="auto"/>
        <w:ind w:left="426"/>
        <w:jc w:val="both"/>
        <w:rPr>
          <w:lang w:val="es-ES"/>
        </w:rPr>
      </w:pPr>
      <w:r w:rsidRPr="00642B2A">
        <w:rPr>
          <w:lang w:val="es-ES"/>
        </w:rPr>
        <w:t xml:space="preserve">• Valoración final con las aportaciones particulares que pudiera haber y propuestas de medidas. </w:t>
      </w:r>
    </w:p>
    <w:p w14:paraId="535AFEEA" w14:textId="603EC2AA" w:rsidR="003217A4" w:rsidRPr="00642B2A" w:rsidRDefault="003217A4" w:rsidP="003217A4">
      <w:pPr>
        <w:tabs>
          <w:tab w:val="left" w:pos="6942"/>
        </w:tabs>
        <w:spacing w:line="192" w:lineRule="auto"/>
        <w:ind w:left="426"/>
        <w:jc w:val="both"/>
        <w:rPr>
          <w:lang w:val="es-ES"/>
        </w:rPr>
      </w:pPr>
      <w:r w:rsidRPr="00642B2A">
        <w:rPr>
          <w:lang w:val="es-ES"/>
        </w:rPr>
        <w:t>• Determinación expresa de la existencia o no de acoso.</w:t>
      </w:r>
    </w:p>
    <w:p w14:paraId="5400AA38" w14:textId="77777777" w:rsidR="003217A4" w:rsidRPr="00642B2A" w:rsidRDefault="003217A4" w:rsidP="003217A4">
      <w:pPr>
        <w:tabs>
          <w:tab w:val="left" w:pos="6942"/>
        </w:tabs>
        <w:spacing w:line="192" w:lineRule="auto"/>
        <w:ind w:left="426"/>
        <w:jc w:val="both"/>
        <w:rPr>
          <w:lang w:val="es-ES"/>
        </w:rPr>
      </w:pPr>
      <w:r w:rsidRPr="00642B2A">
        <w:rPr>
          <w:lang w:val="es-ES"/>
        </w:rPr>
        <w:t>• Propuesta, en su caso, de acciones disciplinarias y/o medidas a adoptar</w:t>
      </w:r>
    </w:p>
    <w:p w14:paraId="0E6AF487" w14:textId="56D5E11E" w:rsidR="00A46D03" w:rsidRPr="00642B2A" w:rsidRDefault="003217A4" w:rsidP="00A46D03">
      <w:pPr>
        <w:tabs>
          <w:tab w:val="left" w:pos="6942"/>
        </w:tabs>
        <w:spacing w:line="192" w:lineRule="auto"/>
        <w:ind w:left="426"/>
        <w:jc w:val="both"/>
        <w:rPr>
          <w:lang w:val="es-ES"/>
        </w:rPr>
      </w:pPr>
      <w:r w:rsidRPr="00642B2A">
        <w:rPr>
          <w:lang w:val="es-ES"/>
        </w:rPr>
        <w:t xml:space="preserve">• </w:t>
      </w:r>
      <w:bookmarkEnd w:id="59"/>
      <w:r w:rsidR="00A46D03" w:rsidRPr="00642B2A">
        <w:rPr>
          <w:lang w:val="es-ES"/>
        </w:rPr>
        <w:t>Firma de los miembros de la comisión de investigación o persona que asume la instrucción de la denuncia</w:t>
      </w:r>
    </w:p>
    <w:p w14:paraId="7B53865C" w14:textId="77777777" w:rsidR="00A46D03" w:rsidRPr="00642B2A" w:rsidRDefault="00A46D03" w:rsidP="00A46D03">
      <w:pPr>
        <w:tabs>
          <w:tab w:val="left" w:pos="6942"/>
        </w:tabs>
        <w:spacing w:line="192" w:lineRule="auto"/>
        <w:ind w:left="426"/>
        <w:jc w:val="both"/>
        <w:rPr>
          <w:color w:val="EE0000"/>
          <w:lang w:val="es-ES"/>
        </w:rPr>
      </w:pPr>
    </w:p>
    <w:p w14:paraId="678ADB99" w14:textId="77777777" w:rsidR="00A46D03" w:rsidRPr="00642B2A" w:rsidRDefault="00A46D03" w:rsidP="00A46D03">
      <w:pPr>
        <w:tabs>
          <w:tab w:val="left" w:pos="6942"/>
        </w:tabs>
        <w:spacing w:line="192" w:lineRule="auto"/>
        <w:ind w:left="426"/>
        <w:jc w:val="both"/>
        <w:rPr>
          <w:color w:val="EE0000"/>
          <w:lang w:val="es-ES"/>
        </w:rPr>
      </w:pPr>
    </w:p>
    <w:p w14:paraId="7DE201CE" w14:textId="77777777" w:rsidR="00A46D03" w:rsidRPr="00642B2A" w:rsidRDefault="00A46D03" w:rsidP="00A46D03">
      <w:pPr>
        <w:tabs>
          <w:tab w:val="left" w:pos="6942"/>
        </w:tabs>
        <w:spacing w:line="192" w:lineRule="auto"/>
        <w:ind w:left="426"/>
        <w:jc w:val="both"/>
        <w:rPr>
          <w:color w:val="EE0000"/>
          <w:lang w:val="es-ES"/>
        </w:rPr>
      </w:pPr>
    </w:p>
    <w:p w14:paraId="6C3CC97B" w14:textId="77777777" w:rsidR="00A46D03" w:rsidRPr="00642B2A" w:rsidRDefault="00A46D03" w:rsidP="00A46D03">
      <w:pPr>
        <w:tabs>
          <w:tab w:val="left" w:pos="6942"/>
        </w:tabs>
        <w:spacing w:line="192" w:lineRule="auto"/>
        <w:ind w:left="426"/>
        <w:jc w:val="both"/>
        <w:rPr>
          <w:color w:val="EE0000"/>
          <w:lang w:val="es-ES"/>
        </w:rPr>
      </w:pPr>
    </w:p>
    <w:p w14:paraId="6F43E8DE" w14:textId="77777777" w:rsidR="00A46D03" w:rsidRPr="00642B2A" w:rsidRDefault="00A46D03" w:rsidP="00A46D03">
      <w:pPr>
        <w:tabs>
          <w:tab w:val="left" w:pos="6942"/>
        </w:tabs>
        <w:spacing w:line="192" w:lineRule="auto"/>
        <w:ind w:left="426"/>
        <w:jc w:val="both"/>
        <w:rPr>
          <w:color w:val="EE0000"/>
          <w:lang w:val="es-ES"/>
        </w:rPr>
      </w:pPr>
    </w:p>
    <w:p w14:paraId="6D1DF66D" w14:textId="77777777" w:rsidR="00A46D03" w:rsidRPr="00642B2A" w:rsidRDefault="00A46D03" w:rsidP="00A46D03">
      <w:pPr>
        <w:tabs>
          <w:tab w:val="left" w:pos="6942"/>
        </w:tabs>
        <w:spacing w:line="192" w:lineRule="auto"/>
        <w:ind w:left="426"/>
        <w:jc w:val="both"/>
        <w:rPr>
          <w:color w:val="EE0000"/>
          <w:lang w:val="es-ES"/>
        </w:rPr>
      </w:pPr>
    </w:p>
    <w:p w14:paraId="22A447AB" w14:textId="2E38A9A2" w:rsidR="00A46D03" w:rsidRPr="00642B2A" w:rsidRDefault="00A46D03">
      <w:pPr>
        <w:rPr>
          <w:color w:val="EE0000"/>
          <w:lang w:val="es-ES"/>
        </w:rPr>
      </w:pPr>
      <w:r w:rsidRPr="00642B2A">
        <w:rPr>
          <w:color w:val="EE0000"/>
          <w:lang w:val="es-ES"/>
        </w:rPr>
        <w:br w:type="page"/>
      </w:r>
    </w:p>
    <w:p w14:paraId="2D0DD25C" w14:textId="1297A2CD" w:rsidR="00A46D03" w:rsidRPr="00642B2A" w:rsidRDefault="00A46D03" w:rsidP="00A46D03">
      <w:pPr>
        <w:pStyle w:val="Ttulo2"/>
        <w:jc w:val="both"/>
        <w:rPr>
          <w:bCs/>
          <w:lang w:val="es-ES"/>
        </w:rPr>
      </w:pPr>
      <w:bookmarkStart w:id="61" w:name="_Toc222135593"/>
      <w:bookmarkStart w:id="62" w:name="_Toc224551932"/>
      <w:r w:rsidRPr="00642B2A">
        <w:rPr>
          <w:bCs/>
          <w:lang w:val="es-ES"/>
        </w:rPr>
        <w:lastRenderedPageBreak/>
        <w:t>A</w:t>
      </w:r>
      <w:r w:rsidR="00EF30A6" w:rsidRPr="00642B2A">
        <w:rPr>
          <w:bCs/>
          <w:lang w:val="es-ES"/>
        </w:rPr>
        <w:t>nexo</w:t>
      </w:r>
      <w:r w:rsidRPr="00642B2A">
        <w:rPr>
          <w:bCs/>
          <w:lang w:val="es-ES"/>
        </w:rPr>
        <w:t xml:space="preserve"> 6. Compromiso de confidenc</w:t>
      </w:r>
      <w:bookmarkEnd w:id="61"/>
      <w:r w:rsidR="00EF30A6" w:rsidRPr="00642B2A">
        <w:rPr>
          <w:bCs/>
          <w:lang w:val="es-ES"/>
        </w:rPr>
        <w:t>ialidad</w:t>
      </w:r>
      <w:bookmarkEnd w:id="62"/>
    </w:p>
    <w:p w14:paraId="064BD4D7" w14:textId="39751B68" w:rsidR="00A46D03" w:rsidRPr="00642B2A" w:rsidRDefault="00A46D03" w:rsidP="00A46D03">
      <w:pPr>
        <w:rPr>
          <w:lang w:val="es-ES"/>
        </w:rPr>
      </w:pPr>
      <w:r w:rsidRPr="00642B2A">
        <w:rPr>
          <w:sz w:val="18"/>
          <w:szCs w:val="18"/>
          <w:lang w:val="es-ES"/>
        </w:rPr>
        <w:t>(Document</w:t>
      </w:r>
      <w:r w:rsidR="00EF30A6" w:rsidRPr="00642B2A">
        <w:rPr>
          <w:sz w:val="18"/>
          <w:szCs w:val="18"/>
          <w:lang w:val="es-ES"/>
        </w:rPr>
        <w:t>o</w:t>
      </w:r>
      <w:r w:rsidRPr="00642B2A">
        <w:rPr>
          <w:sz w:val="18"/>
          <w:szCs w:val="18"/>
          <w:lang w:val="es-ES"/>
        </w:rPr>
        <w:t xml:space="preserve"> d</w:t>
      </w:r>
      <w:r w:rsidR="00EF30A6" w:rsidRPr="00642B2A">
        <w:rPr>
          <w:sz w:val="18"/>
          <w:szCs w:val="18"/>
          <w:lang w:val="es-ES"/>
        </w:rPr>
        <w:t>e uso</w:t>
      </w:r>
      <w:r w:rsidRPr="00642B2A">
        <w:rPr>
          <w:sz w:val="18"/>
          <w:szCs w:val="18"/>
          <w:lang w:val="es-ES"/>
        </w:rPr>
        <w:t xml:space="preserve"> </w:t>
      </w:r>
      <w:proofErr w:type="gramStart"/>
      <w:r w:rsidR="00EF30A6" w:rsidRPr="00642B2A">
        <w:rPr>
          <w:sz w:val="18"/>
          <w:szCs w:val="18"/>
          <w:lang w:val="es-ES"/>
        </w:rPr>
        <w:t xml:space="preserve">interno)  </w:t>
      </w:r>
      <w:r w:rsidRPr="00642B2A">
        <w:rPr>
          <w:sz w:val="18"/>
          <w:szCs w:val="18"/>
          <w:lang w:val="es-ES"/>
        </w:rPr>
        <w:t xml:space="preserve"> </w:t>
      </w:r>
      <w:proofErr w:type="gramEnd"/>
      <w:r w:rsidRPr="00642B2A">
        <w:rPr>
          <w:sz w:val="18"/>
          <w:szCs w:val="18"/>
          <w:lang w:val="es-ES"/>
        </w:rPr>
        <w:t xml:space="preserve">       </w:t>
      </w:r>
      <w:r w:rsidRPr="00642B2A">
        <w:rPr>
          <w:lang w:val="es-ES"/>
        </w:rPr>
        <w:t xml:space="preserve">                                                  Número </w:t>
      </w:r>
      <w:r w:rsidR="00EF30A6" w:rsidRPr="00642B2A">
        <w:rPr>
          <w:lang w:val="es-ES"/>
        </w:rPr>
        <w:t xml:space="preserve">de </w:t>
      </w:r>
      <w:r w:rsidRPr="00642B2A">
        <w:rPr>
          <w:lang w:val="es-ES"/>
        </w:rPr>
        <w:t>expedient</w:t>
      </w:r>
      <w:r w:rsidR="00EF30A6" w:rsidRPr="00642B2A">
        <w:rPr>
          <w:lang w:val="es-ES"/>
        </w:rPr>
        <w:t>e</w:t>
      </w:r>
      <w:r w:rsidRPr="00642B2A">
        <w:rPr>
          <w:lang w:val="es-ES"/>
        </w:rPr>
        <w:t>: ___________</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76"/>
        <w:gridCol w:w="1086"/>
        <w:gridCol w:w="2232"/>
      </w:tblGrid>
      <w:tr w:rsidR="00A46D03" w:rsidRPr="00642B2A" w14:paraId="3BEE7520" w14:textId="77777777" w:rsidTr="00291FF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2630DF2C" w14:textId="4776BAE3" w:rsidR="00A46D03" w:rsidRPr="00642B2A" w:rsidRDefault="00A46D03" w:rsidP="00291FFE">
            <w:pPr>
              <w:spacing w:before="60" w:after="60"/>
              <w:jc w:val="both"/>
              <w:rPr>
                <w:color w:val="3983A4"/>
                <w:lang w:val="es-ES"/>
              </w:rPr>
            </w:pPr>
            <w:r w:rsidRPr="00642B2A">
              <w:rPr>
                <w:color w:val="3983A4"/>
                <w:lang w:val="es-ES"/>
              </w:rPr>
              <w:t>Persona que su</w:t>
            </w:r>
            <w:r w:rsidR="00EF30A6" w:rsidRPr="00642B2A">
              <w:rPr>
                <w:color w:val="3983A4"/>
                <w:lang w:val="es-ES"/>
              </w:rPr>
              <w:t>scribe</w:t>
            </w:r>
            <w:r w:rsidRPr="00642B2A">
              <w:rPr>
                <w:color w:val="3983A4"/>
                <w:lang w:val="es-ES"/>
              </w:rPr>
              <w:t xml:space="preserve"> el </w:t>
            </w:r>
            <w:r w:rsidR="00EF30A6" w:rsidRPr="00642B2A">
              <w:rPr>
                <w:color w:val="3983A4"/>
                <w:lang w:val="es-ES"/>
              </w:rPr>
              <w:t>compromiso</w:t>
            </w:r>
            <w:r w:rsidRPr="00642B2A">
              <w:rPr>
                <w:color w:val="3983A4"/>
                <w:lang w:val="es-ES"/>
              </w:rPr>
              <w:t xml:space="preserve"> de confidenci</w:t>
            </w:r>
            <w:r w:rsidR="00EF30A6" w:rsidRPr="00642B2A">
              <w:rPr>
                <w:color w:val="3983A4"/>
                <w:lang w:val="es-ES"/>
              </w:rPr>
              <w:t>alidad</w:t>
            </w:r>
          </w:p>
        </w:tc>
      </w:tr>
      <w:tr w:rsidR="00A46D03" w:rsidRPr="00642B2A" w14:paraId="6565F16F" w14:textId="77777777" w:rsidTr="00291FF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80" w:type="dxa"/>
            <w:tcBorders>
              <w:left w:val="single" w:sz="4" w:space="0" w:color="3983A4"/>
              <w:right w:val="single" w:sz="4" w:space="0" w:color="3983A4"/>
            </w:tcBorders>
          </w:tcPr>
          <w:p w14:paraId="461013CF" w14:textId="3DBD3FC8" w:rsidR="00A46D03" w:rsidRPr="00642B2A" w:rsidRDefault="00A46D03" w:rsidP="00291FFE">
            <w:pPr>
              <w:spacing w:before="60" w:after="60"/>
              <w:jc w:val="both"/>
              <w:rPr>
                <w:lang w:val="es-ES"/>
              </w:rPr>
            </w:pPr>
            <w:r w:rsidRPr="00642B2A">
              <w:rPr>
                <w:b w:val="0"/>
                <w:bCs w:val="0"/>
                <w:lang w:val="es-ES"/>
              </w:rPr>
              <w:t>Nom</w:t>
            </w:r>
            <w:r w:rsidR="00EF30A6" w:rsidRPr="00642B2A">
              <w:rPr>
                <w:b w:val="0"/>
                <w:bCs w:val="0"/>
                <w:lang w:val="es-ES"/>
              </w:rPr>
              <w:t>bre</w:t>
            </w:r>
            <w:r w:rsidRPr="00642B2A">
              <w:rPr>
                <w:b w:val="0"/>
                <w:bCs w:val="0"/>
                <w:lang w:val="es-ES"/>
              </w:rPr>
              <w:t>:</w:t>
            </w:r>
          </w:p>
        </w:tc>
        <w:tc>
          <w:tcPr>
            <w:tcW w:w="1080" w:type="dxa"/>
            <w:tcBorders>
              <w:left w:val="single" w:sz="4" w:space="0" w:color="3983A4"/>
              <w:right w:val="single" w:sz="4" w:space="0" w:color="3983A4"/>
            </w:tcBorders>
          </w:tcPr>
          <w:p w14:paraId="71D4B51A" w14:textId="77777777" w:rsidR="00A46D03" w:rsidRPr="00642B2A" w:rsidRDefault="00A46D03" w:rsidP="00291FFE">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DNI/NIE:</w:t>
            </w:r>
          </w:p>
        </w:tc>
        <w:tc>
          <w:tcPr>
            <w:tcW w:w="2234" w:type="dxa"/>
            <w:tcBorders>
              <w:left w:val="single" w:sz="4" w:space="0" w:color="3983A4"/>
              <w:right w:val="single" w:sz="4" w:space="0" w:color="3983A4"/>
            </w:tcBorders>
          </w:tcPr>
          <w:p w14:paraId="08349C89" w14:textId="77777777" w:rsidR="00A46D03" w:rsidRPr="00642B2A" w:rsidRDefault="00A46D03" w:rsidP="00291FFE">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p>
        </w:tc>
      </w:tr>
      <w:tr w:rsidR="00A46D03" w:rsidRPr="00642B2A" w14:paraId="5D62DC50" w14:textId="77777777" w:rsidTr="00291FFE">
        <w:trPr>
          <w:trHeight w:val="454"/>
        </w:trPr>
        <w:tc>
          <w:tcPr>
            <w:cnfStyle w:val="001000000000" w:firstRow="0" w:lastRow="0" w:firstColumn="1" w:lastColumn="0" w:oddVBand="0" w:evenVBand="0" w:oddHBand="0" w:evenHBand="0" w:firstRowFirstColumn="0" w:firstRowLastColumn="0" w:lastRowFirstColumn="0" w:lastRowLastColumn="0"/>
            <w:tcW w:w="5180" w:type="dxa"/>
            <w:tcBorders>
              <w:left w:val="single" w:sz="4" w:space="0" w:color="3983A4"/>
              <w:right w:val="single" w:sz="4" w:space="0" w:color="3983A4"/>
            </w:tcBorders>
          </w:tcPr>
          <w:p w14:paraId="12EC1BF9" w14:textId="042ABAE3" w:rsidR="00A46D03" w:rsidRPr="00642B2A" w:rsidRDefault="00A46D03" w:rsidP="00291FFE">
            <w:pPr>
              <w:spacing w:before="60" w:after="60"/>
              <w:jc w:val="both"/>
              <w:rPr>
                <w:lang w:val="es-ES"/>
              </w:rPr>
            </w:pPr>
            <w:r w:rsidRPr="00642B2A">
              <w:rPr>
                <w:b w:val="0"/>
                <w:bCs w:val="0"/>
                <w:lang w:val="es-ES"/>
              </w:rPr>
              <w:t>Eda</w:t>
            </w:r>
            <w:r w:rsidR="00EF30A6" w:rsidRPr="00642B2A">
              <w:rPr>
                <w:b w:val="0"/>
                <w:bCs w:val="0"/>
                <w:lang w:val="es-ES"/>
              </w:rPr>
              <w:t>d</w:t>
            </w:r>
            <w:r w:rsidRPr="00642B2A">
              <w:rPr>
                <w:b w:val="0"/>
                <w:bCs w:val="0"/>
                <w:lang w:val="es-ES"/>
              </w:rPr>
              <w:t>:</w:t>
            </w:r>
          </w:p>
        </w:tc>
        <w:tc>
          <w:tcPr>
            <w:tcW w:w="1080" w:type="dxa"/>
            <w:tcBorders>
              <w:left w:val="single" w:sz="4" w:space="0" w:color="3983A4"/>
              <w:right w:val="single" w:sz="4" w:space="0" w:color="3983A4"/>
            </w:tcBorders>
          </w:tcPr>
          <w:p w14:paraId="06F9E179" w14:textId="284AAE58" w:rsidR="00A46D03" w:rsidRPr="00642B2A" w:rsidRDefault="00A46D03" w:rsidP="00291FFE">
            <w:pPr>
              <w:spacing w:before="60" w:after="60"/>
              <w:jc w:val="both"/>
              <w:cnfStyle w:val="000000000000" w:firstRow="0" w:lastRow="0" w:firstColumn="0" w:lastColumn="0" w:oddVBand="0" w:evenVBand="0" w:oddHBand="0" w:evenHBand="0" w:firstRowFirstColumn="0" w:firstRowLastColumn="0" w:lastRowFirstColumn="0" w:lastRowLastColumn="0"/>
              <w:rPr>
                <w:lang w:val="es-ES"/>
              </w:rPr>
            </w:pPr>
            <w:r w:rsidRPr="00642B2A">
              <w:rPr>
                <w:lang w:val="es-ES"/>
              </w:rPr>
              <w:t>Sex</w:t>
            </w:r>
            <w:r w:rsidR="00EF30A6" w:rsidRPr="00642B2A">
              <w:rPr>
                <w:lang w:val="es-ES"/>
              </w:rPr>
              <w:t>o</w:t>
            </w:r>
            <w:r w:rsidRPr="00642B2A">
              <w:rPr>
                <w:lang w:val="es-ES"/>
              </w:rPr>
              <w:t>:</w:t>
            </w:r>
          </w:p>
        </w:tc>
        <w:tc>
          <w:tcPr>
            <w:tcW w:w="2234" w:type="dxa"/>
            <w:tcBorders>
              <w:left w:val="single" w:sz="4" w:space="0" w:color="3983A4"/>
              <w:right w:val="single" w:sz="4" w:space="0" w:color="3983A4"/>
            </w:tcBorders>
          </w:tcPr>
          <w:p w14:paraId="3B4B9368" w14:textId="77777777" w:rsidR="00A46D03" w:rsidRPr="00642B2A" w:rsidRDefault="00A46D03" w:rsidP="00291FFE">
            <w:pPr>
              <w:spacing w:before="60" w:after="60"/>
              <w:ind w:right="-115"/>
              <w:jc w:val="both"/>
              <w:cnfStyle w:val="000000000000" w:firstRow="0" w:lastRow="0" w:firstColumn="0" w:lastColumn="0" w:oddVBand="0" w:evenVBand="0" w:oddHBand="0" w:evenHBand="0" w:firstRowFirstColumn="0" w:firstRowLastColumn="0" w:lastRowFirstColumn="0" w:lastRowLastColumn="0"/>
              <w:rPr>
                <w:lang w:val="es-ES"/>
              </w:rPr>
            </w:pPr>
          </w:p>
        </w:tc>
      </w:tr>
      <w:tr w:rsidR="00A46D03" w:rsidRPr="00642B2A" w14:paraId="257F6F8D" w14:textId="77777777" w:rsidTr="00291FF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80" w:type="dxa"/>
            <w:tcBorders>
              <w:left w:val="single" w:sz="4" w:space="0" w:color="3983A4"/>
              <w:right w:val="single" w:sz="4" w:space="0" w:color="3983A4"/>
            </w:tcBorders>
          </w:tcPr>
          <w:p w14:paraId="34AAD99B" w14:textId="39EE855A" w:rsidR="00A46D03" w:rsidRPr="00642B2A" w:rsidRDefault="00A46D03" w:rsidP="00291FFE">
            <w:pPr>
              <w:spacing w:before="60" w:after="60"/>
              <w:jc w:val="both"/>
              <w:rPr>
                <w:b w:val="0"/>
                <w:bCs w:val="0"/>
                <w:lang w:val="es-ES"/>
              </w:rPr>
            </w:pPr>
            <w:r w:rsidRPr="00642B2A">
              <w:rPr>
                <w:b w:val="0"/>
                <w:bCs w:val="0"/>
                <w:lang w:val="es-ES"/>
              </w:rPr>
              <w:t>C</w:t>
            </w:r>
            <w:r w:rsidR="00EF30A6" w:rsidRPr="00642B2A">
              <w:rPr>
                <w:b w:val="0"/>
                <w:bCs w:val="0"/>
                <w:lang w:val="es-ES"/>
              </w:rPr>
              <w:t>argo</w:t>
            </w:r>
            <w:r w:rsidRPr="00642B2A">
              <w:rPr>
                <w:b w:val="0"/>
                <w:bCs w:val="0"/>
                <w:lang w:val="es-ES"/>
              </w:rPr>
              <w:t xml:space="preserve"> / Funció</w:t>
            </w:r>
            <w:r w:rsidR="00EF30A6" w:rsidRPr="00642B2A">
              <w:rPr>
                <w:b w:val="0"/>
                <w:bCs w:val="0"/>
                <w:lang w:val="es-ES"/>
              </w:rPr>
              <w:t>n</w:t>
            </w:r>
            <w:r w:rsidRPr="00642B2A">
              <w:rPr>
                <w:b w:val="0"/>
                <w:bCs w:val="0"/>
                <w:lang w:val="es-ES"/>
              </w:rPr>
              <w:t xml:space="preserve"> </w:t>
            </w:r>
            <w:r w:rsidR="00EF30A6" w:rsidRPr="00642B2A">
              <w:rPr>
                <w:b w:val="0"/>
                <w:bCs w:val="0"/>
                <w:lang w:val="es-ES"/>
              </w:rPr>
              <w:t>en</w:t>
            </w:r>
            <w:r w:rsidRPr="00642B2A">
              <w:rPr>
                <w:b w:val="0"/>
                <w:bCs w:val="0"/>
                <w:lang w:val="es-ES"/>
              </w:rPr>
              <w:t xml:space="preserve"> l</w:t>
            </w:r>
            <w:r w:rsidR="00EF30A6" w:rsidRPr="00642B2A">
              <w:rPr>
                <w:b w:val="0"/>
                <w:bCs w:val="0"/>
                <w:lang w:val="es-ES"/>
              </w:rPr>
              <w:t xml:space="preserve">a </w:t>
            </w:r>
            <w:r w:rsidRPr="00642B2A">
              <w:rPr>
                <w:b w:val="0"/>
                <w:bCs w:val="0"/>
                <w:lang w:val="es-ES"/>
              </w:rPr>
              <w:t>empresa</w:t>
            </w:r>
          </w:p>
        </w:tc>
        <w:tc>
          <w:tcPr>
            <w:tcW w:w="1080" w:type="dxa"/>
            <w:tcBorders>
              <w:left w:val="single" w:sz="4" w:space="0" w:color="3983A4"/>
              <w:right w:val="single" w:sz="4" w:space="0" w:color="3983A4"/>
            </w:tcBorders>
          </w:tcPr>
          <w:p w14:paraId="196AE268" w14:textId="66DF0794" w:rsidR="00A46D03" w:rsidRPr="00642B2A" w:rsidRDefault="00A46D03" w:rsidP="00291FFE">
            <w:pPr>
              <w:spacing w:before="60" w:after="60"/>
              <w:jc w:val="both"/>
              <w:cnfStyle w:val="000000100000" w:firstRow="0" w:lastRow="0" w:firstColumn="0" w:lastColumn="0" w:oddVBand="0" w:evenVBand="0" w:oddHBand="1" w:evenHBand="0" w:firstRowFirstColumn="0" w:firstRowLastColumn="0" w:lastRowFirstColumn="0" w:lastRowLastColumn="0"/>
              <w:rPr>
                <w:lang w:val="es-ES"/>
              </w:rPr>
            </w:pPr>
            <w:r w:rsidRPr="00642B2A">
              <w:rPr>
                <w:lang w:val="es-ES"/>
              </w:rPr>
              <w:t>Contact</w:t>
            </w:r>
            <w:r w:rsidR="00EF30A6" w:rsidRPr="00642B2A">
              <w:rPr>
                <w:lang w:val="es-ES"/>
              </w:rPr>
              <w:t>o</w:t>
            </w:r>
            <w:r w:rsidRPr="00642B2A">
              <w:rPr>
                <w:lang w:val="es-ES"/>
              </w:rPr>
              <w:t>:</w:t>
            </w:r>
          </w:p>
        </w:tc>
        <w:tc>
          <w:tcPr>
            <w:tcW w:w="2234" w:type="dxa"/>
            <w:tcBorders>
              <w:left w:val="single" w:sz="4" w:space="0" w:color="3983A4"/>
              <w:right w:val="single" w:sz="4" w:space="0" w:color="3983A4"/>
            </w:tcBorders>
          </w:tcPr>
          <w:p w14:paraId="347C741E" w14:textId="77777777" w:rsidR="00A46D03" w:rsidRPr="00642B2A" w:rsidRDefault="00A46D03" w:rsidP="00291FFE">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lang w:val="es-ES"/>
              </w:rPr>
            </w:pPr>
          </w:p>
        </w:tc>
      </w:tr>
    </w:tbl>
    <w:p w14:paraId="24E74718" w14:textId="77777777" w:rsidR="00A46D03" w:rsidRPr="00642B2A" w:rsidRDefault="00A46D03" w:rsidP="00A46D03">
      <w:pPr>
        <w:tabs>
          <w:tab w:val="left" w:pos="6942"/>
        </w:tabs>
        <w:spacing w:line="192" w:lineRule="auto"/>
        <w:jc w:val="both"/>
        <w:rPr>
          <w:color w:val="EE0000"/>
          <w:lang w:val="es-ES"/>
        </w:rPr>
      </w:pPr>
    </w:p>
    <w:p w14:paraId="579F3983" w14:textId="6DE3B089" w:rsidR="00A46D03" w:rsidRPr="00642B2A" w:rsidRDefault="00EF30A6" w:rsidP="00A46D03">
      <w:pPr>
        <w:tabs>
          <w:tab w:val="left" w:pos="6942"/>
        </w:tabs>
        <w:spacing w:line="192" w:lineRule="auto"/>
        <w:jc w:val="both"/>
        <w:rPr>
          <w:lang w:val="es-ES"/>
        </w:rPr>
      </w:pPr>
      <w:r w:rsidRPr="00642B2A">
        <w:rPr>
          <w:lang w:val="es-ES"/>
        </w:rPr>
        <w:t>Declaración</w:t>
      </w:r>
      <w:r w:rsidR="00A46D03" w:rsidRPr="00642B2A">
        <w:rPr>
          <w:lang w:val="es-ES"/>
        </w:rPr>
        <w:t xml:space="preserve"> de comprom</w:t>
      </w:r>
      <w:r w:rsidRPr="00642B2A">
        <w:rPr>
          <w:lang w:val="es-ES"/>
        </w:rPr>
        <w:t>i</w:t>
      </w:r>
      <w:r w:rsidR="00A46D03" w:rsidRPr="00642B2A">
        <w:rPr>
          <w:lang w:val="es-ES"/>
        </w:rPr>
        <w:t>s</w:t>
      </w:r>
      <w:r w:rsidRPr="00642B2A">
        <w:rPr>
          <w:lang w:val="es-ES"/>
        </w:rPr>
        <w:t>o</w:t>
      </w:r>
    </w:p>
    <w:p w14:paraId="0018780C" w14:textId="77777777" w:rsidR="00EF30A6" w:rsidRPr="00642B2A" w:rsidRDefault="00EF30A6" w:rsidP="00EF30A6">
      <w:pPr>
        <w:tabs>
          <w:tab w:val="left" w:pos="6942"/>
        </w:tabs>
        <w:spacing w:line="192" w:lineRule="auto"/>
        <w:jc w:val="both"/>
        <w:rPr>
          <w:lang w:val="es-ES"/>
        </w:rPr>
      </w:pPr>
      <w:r w:rsidRPr="00642B2A">
        <w:rPr>
          <w:lang w:val="es-ES"/>
        </w:rPr>
        <w:t>La persona abajo firmante manifiesta que ha sido informada de su participación en un procedimiento de actuación ante situaciones de acoso y/o violencia en el ámbito laboral y que, en este marco, tendrá acceso a información de carácter personal, sensible o especialmente protegida que afecta a la intimidad, al honor y a la propia imagen de las personas implicadas.</w:t>
      </w:r>
    </w:p>
    <w:p w14:paraId="45C219B5" w14:textId="77777777" w:rsidR="00EF30A6" w:rsidRPr="00642B2A" w:rsidRDefault="00EF30A6" w:rsidP="00EF30A6">
      <w:pPr>
        <w:tabs>
          <w:tab w:val="left" w:pos="6942"/>
        </w:tabs>
        <w:spacing w:line="192" w:lineRule="auto"/>
        <w:jc w:val="both"/>
        <w:rPr>
          <w:lang w:val="es-ES"/>
        </w:rPr>
      </w:pPr>
      <w:r w:rsidRPr="00642B2A">
        <w:rPr>
          <w:lang w:val="es-ES"/>
        </w:rPr>
        <w:t>En consecuencia, se compromete expresamente a mantener la más estricta confidencialidad y el deber de sigilo sobre todos los datos, informaciones, declaraciones, documentos y actuaciones conocidos con motivo de su intervención. Este compromiso será de aplicación tanto durante la tramitación del expediente como una vez finalizado este, de forma indefinida.</w:t>
      </w:r>
    </w:p>
    <w:p w14:paraId="42611B2F" w14:textId="77777777" w:rsidR="00EF30A6" w:rsidRPr="00642B2A" w:rsidRDefault="00EF30A6" w:rsidP="00EF30A6">
      <w:pPr>
        <w:tabs>
          <w:tab w:val="left" w:pos="6942"/>
        </w:tabs>
        <w:spacing w:line="192" w:lineRule="auto"/>
        <w:jc w:val="both"/>
        <w:rPr>
          <w:lang w:val="es-ES"/>
        </w:rPr>
      </w:pPr>
      <w:r w:rsidRPr="00642B2A">
        <w:rPr>
          <w:lang w:val="es-ES"/>
        </w:rPr>
        <w:t>Asimismo, se compromete a:</w:t>
      </w:r>
    </w:p>
    <w:p w14:paraId="225CA6CE" w14:textId="77777777" w:rsidR="00EF30A6" w:rsidRPr="00642B2A" w:rsidRDefault="00EF30A6" w:rsidP="00EF30A6">
      <w:pPr>
        <w:numPr>
          <w:ilvl w:val="0"/>
          <w:numId w:val="15"/>
        </w:numPr>
        <w:tabs>
          <w:tab w:val="left" w:pos="6942"/>
        </w:tabs>
        <w:spacing w:line="192" w:lineRule="auto"/>
        <w:jc w:val="both"/>
        <w:rPr>
          <w:lang w:val="es-ES"/>
        </w:rPr>
      </w:pPr>
      <w:r w:rsidRPr="00642B2A">
        <w:rPr>
          <w:lang w:val="es-ES"/>
        </w:rPr>
        <w:t>No divulgar, reproducir ni comunicar la información a terceras personas no autorizadas ajenas al procedimiento.</w:t>
      </w:r>
    </w:p>
    <w:p w14:paraId="5777E050" w14:textId="77777777" w:rsidR="00EF30A6" w:rsidRPr="00642B2A" w:rsidRDefault="00EF30A6" w:rsidP="00EF30A6">
      <w:pPr>
        <w:numPr>
          <w:ilvl w:val="0"/>
          <w:numId w:val="15"/>
        </w:numPr>
        <w:tabs>
          <w:tab w:val="left" w:pos="6942"/>
        </w:tabs>
        <w:spacing w:line="192" w:lineRule="auto"/>
        <w:jc w:val="both"/>
        <w:rPr>
          <w:lang w:val="es-ES"/>
        </w:rPr>
      </w:pPr>
      <w:r w:rsidRPr="00642B2A">
        <w:rPr>
          <w:lang w:val="es-ES"/>
        </w:rPr>
        <w:t>Custodiar adecuadamente la documentación y los soportes de información a los que tenga acceso, evitando cualquier pérdida o acceso no autorizado.</w:t>
      </w:r>
    </w:p>
    <w:p w14:paraId="2CE52EBC" w14:textId="756F7876" w:rsidR="00EF30A6" w:rsidRPr="00642B2A" w:rsidRDefault="00EF30A6" w:rsidP="00EF30A6">
      <w:pPr>
        <w:numPr>
          <w:ilvl w:val="0"/>
          <w:numId w:val="15"/>
        </w:numPr>
        <w:tabs>
          <w:tab w:val="left" w:pos="6942"/>
        </w:tabs>
        <w:spacing w:line="192" w:lineRule="auto"/>
        <w:jc w:val="both"/>
        <w:rPr>
          <w:lang w:val="es-ES"/>
        </w:rPr>
      </w:pPr>
      <w:r w:rsidRPr="00642B2A">
        <w:rPr>
          <w:lang w:val="es-ES"/>
        </w:rPr>
        <w:t>No realizar grabaciones sonoras o audiovisuales de las comparecencias o reuniones sin autorización expresa de la dirección o de</w:t>
      </w:r>
      <w:r w:rsidR="004E66A7" w:rsidRPr="00642B2A">
        <w:rPr>
          <w:lang w:val="es-ES"/>
        </w:rPr>
        <w:t xml:space="preserve"> la comisión de investigación</w:t>
      </w:r>
      <w:r w:rsidRPr="00642B2A">
        <w:rPr>
          <w:lang w:val="es-ES"/>
        </w:rPr>
        <w:t>.</w:t>
      </w:r>
    </w:p>
    <w:p w14:paraId="6F3EBBAF" w14:textId="77777777" w:rsidR="00EF30A6" w:rsidRPr="00642B2A" w:rsidRDefault="00EF30A6" w:rsidP="00EF30A6">
      <w:pPr>
        <w:numPr>
          <w:ilvl w:val="0"/>
          <w:numId w:val="15"/>
        </w:numPr>
        <w:tabs>
          <w:tab w:val="left" w:pos="6942"/>
        </w:tabs>
        <w:spacing w:line="192" w:lineRule="auto"/>
        <w:jc w:val="both"/>
        <w:rPr>
          <w:lang w:val="es-ES"/>
        </w:rPr>
      </w:pPr>
      <w:r w:rsidRPr="00642B2A">
        <w:rPr>
          <w:lang w:val="es-ES"/>
        </w:rPr>
        <w:t>Respetar la dignidad e intimidad de las personas implicadas, evitando juicios de valor o comentarios que puedan suponer la estigmatización o revictimización de las partes.</w:t>
      </w:r>
    </w:p>
    <w:p w14:paraId="54B31D29" w14:textId="77777777" w:rsidR="00EF30A6" w:rsidRPr="00642B2A" w:rsidRDefault="00EF30A6" w:rsidP="00EF30A6">
      <w:pPr>
        <w:numPr>
          <w:ilvl w:val="0"/>
          <w:numId w:val="15"/>
        </w:numPr>
        <w:tabs>
          <w:tab w:val="left" w:pos="6942"/>
        </w:tabs>
        <w:spacing w:line="192" w:lineRule="auto"/>
        <w:jc w:val="both"/>
        <w:rPr>
          <w:lang w:val="es-ES"/>
        </w:rPr>
      </w:pPr>
      <w:r w:rsidRPr="00642B2A">
        <w:rPr>
          <w:lang w:val="es-ES"/>
        </w:rPr>
        <w:t>Cumplir con la normativa vigente en materia de protección de datos personales (RGPD y LOPDGDD).</w:t>
      </w:r>
    </w:p>
    <w:p w14:paraId="7672A002" w14:textId="77777777" w:rsidR="00EF30A6" w:rsidRPr="00642B2A" w:rsidRDefault="00EF30A6" w:rsidP="00EF30A6">
      <w:pPr>
        <w:tabs>
          <w:tab w:val="left" w:pos="6942"/>
        </w:tabs>
        <w:spacing w:line="192" w:lineRule="auto"/>
        <w:jc w:val="both"/>
        <w:rPr>
          <w:lang w:val="es-ES"/>
        </w:rPr>
      </w:pPr>
      <w:r w:rsidRPr="00642B2A">
        <w:rPr>
          <w:lang w:val="es-ES"/>
        </w:rPr>
        <w:t>Régimen de responsabilidades: El incumplimiento de este compromiso, así como la filtración de datos reservados, podrá ser considerado una falta muy grave, y dará lugar a las responsabilidades disciplinarias (incluyendo el despido), administrativas o legales que correspondan, de acuerdo con el Estatuto de los Trabajadores y el Convenio Colectivo de aplicación.</w:t>
      </w:r>
    </w:p>
    <w:p w14:paraId="6CB64C90" w14:textId="77777777" w:rsidR="00EF30A6" w:rsidRPr="00642B2A" w:rsidRDefault="00EF30A6" w:rsidP="00EF30A6">
      <w:pPr>
        <w:tabs>
          <w:tab w:val="left" w:pos="6942"/>
        </w:tabs>
        <w:spacing w:line="192" w:lineRule="auto"/>
        <w:jc w:val="both"/>
        <w:rPr>
          <w:lang w:val="es-ES"/>
        </w:rPr>
      </w:pPr>
      <w:r w:rsidRPr="00642B2A">
        <w:rPr>
          <w:b/>
          <w:bCs/>
          <w:lang w:val="es-ES"/>
        </w:rPr>
        <w:t>Aceptación</w:t>
      </w:r>
      <w:r w:rsidRPr="00642B2A">
        <w:rPr>
          <w:lang w:val="es-ES"/>
        </w:rPr>
        <w:t xml:space="preserve"> </w:t>
      </w:r>
    </w:p>
    <w:p w14:paraId="26715F12" w14:textId="5A46E46F" w:rsidR="00EF30A6" w:rsidRPr="00642B2A" w:rsidRDefault="00EF30A6" w:rsidP="00EF30A6">
      <w:pPr>
        <w:tabs>
          <w:tab w:val="left" w:pos="6942"/>
        </w:tabs>
        <w:spacing w:line="192" w:lineRule="auto"/>
        <w:jc w:val="both"/>
        <w:rPr>
          <w:lang w:val="es-ES"/>
        </w:rPr>
      </w:pPr>
      <w:r w:rsidRPr="00642B2A">
        <w:rPr>
          <w:lang w:val="es-ES"/>
        </w:rPr>
        <w:t>Y para que así conste, se firma el presente compromiso de confidencialidad.</w:t>
      </w:r>
    </w:p>
    <w:p w14:paraId="6658F035" w14:textId="77777777" w:rsidR="00EF30A6" w:rsidRPr="00642B2A" w:rsidRDefault="00EF30A6" w:rsidP="00EF30A6">
      <w:pPr>
        <w:tabs>
          <w:tab w:val="left" w:pos="6942"/>
        </w:tabs>
        <w:spacing w:line="192" w:lineRule="auto"/>
        <w:jc w:val="both"/>
        <w:rPr>
          <w:lang w:val="es-ES"/>
        </w:rPr>
      </w:pPr>
      <w:r w:rsidRPr="00642B2A">
        <w:rPr>
          <w:b/>
          <w:bCs/>
          <w:lang w:val="es-ES"/>
        </w:rPr>
        <w:t>Lugar y fecha:</w:t>
      </w:r>
      <w:r w:rsidRPr="00642B2A">
        <w:rPr>
          <w:lang w:val="es-ES"/>
        </w:rPr>
        <w:t xml:space="preserve"> ______________________________________________</w:t>
      </w:r>
    </w:p>
    <w:p w14:paraId="7D0403B5" w14:textId="77777777" w:rsidR="00EF30A6" w:rsidRPr="00642B2A" w:rsidRDefault="00EF30A6" w:rsidP="00EF30A6">
      <w:pPr>
        <w:tabs>
          <w:tab w:val="left" w:pos="6942"/>
        </w:tabs>
        <w:spacing w:line="192" w:lineRule="auto"/>
        <w:jc w:val="both"/>
        <w:rPr>
          <w:lang w:val="es-ES"/>
        </w:rPr>
      </w:pPr>
      <w:r w:rsidRPr="00642B2A">
        <w:rPr>
          <w:b/>
          <w:bCs/>
          <w:lang w:val="es-ES"/>
        </w:rPr>
        <w:t>Firma:</w:t>
      </w:r>
      <w:r w:rsidRPr="00642B2A">
        <w:rPr>
          <w:lang w:val="es-ES"/>
        </w:rPr>
        <w:t xml:space="preserve"> _____________________________________________________</w:t>
      </w:r>
    </w:p>
    <w:p w14:paraId="1E0F2A85" w14:textId="77777777" w:rsidR="00EF30A6" w:rsidRPr="00642B2A" w:rsidRDefault="00EF30A6" w:rsidP="00EF30A6">
      <w:pPr>
        <w:tabs>
          <w:tab w:val="left" w:pos="6942"/>
        </w:tabs>
        <w:spacing w:line="192" w:lineRule="auto"/>
        <w:jc w:val="both"/>
        <w:rPr>
          <w:lang w:val="es-ES"/>
        </w:rPr>
      </w:pPr>
      <w:r w:rsidRPr="00642B2A">
        <w:rPr>
          <w:b/>
          <w:bCs/>
          <w:lang w:val="es-ES"/>
        </w:rPr>
        <w:t>Nombre y apellidos:</w:t>
      </w:r>
      <w:r w:rsidRPr="00642B2A">
        <w:rPr>
          <w:lang w:val="es-ES"/>
        </w:rPr>
        <w:t xml:space="preserve"> ________________________________________</w:t>
      </w:r>
    </w:p>
    <w:p w14:paraId="586CAB53" w14:textId="77777777" w:rsidR="00EF30A6" w:rsidRPr="00642B2A" w:rsidRDefault="00EF30A6" w:rsidP="00EF30A6">
      <w:pPr>
        <w:tabs>
          <w:tab w:val="left" w:pos="6942"/>
        </w:tabs>
        <w:spacing w:line="192" w:lineRule="auto"/>
        <w:jc w:val="both"/>
        <w:rPr>
          <w:color w:val="EE0000"/>
          <w:lang w:val="es-ES"/>
        </w:rPr>
      </w:pPr>
    </w:p>
    <w:p w14:paraId="711FE610" w14:textId="77777777" w:rsidR="00EF30A6" w:rsidRPr="00642B2A" w:rsidRDefault="00EF30A6" w:rsidP="00EF30A6">
      <w:pPr>
        <w:tabs>
          <w:tab w:val="left" w:pos="6942"/>
        </w:tabs>
        <w:spacing w:line="192" w:lineRule="auto"/>
        <w:jc w:val="both"/>
        <w:rPr>
          <w:color w:val="EE0000"/>
          <w:highlight w:val="green"/>
          <w:lang w:val="es-ES"/>
        </w:rPr>
      </w:pPr>
    </w:p>
    <w:p w14:paraId="304A1EB8" w14:textId="26895515" w:rsidR="00EF30A6" w:rsidRPr="00642B2A" w:rsidRDefault="00EF30A6">
      <w:pPr>
        <w:rPr>
          <w:color w:val="EE0000"/>
          <w:highlight w:val="green"/>
          <w:lang w:val="es-ES"/>
        </w:rPr>
      </w:pPr>
      <w:r w:rsidRPr="00642B2A">
        <w:rPr>
          <w:color w:val="EE0000"/>
          <w:highlight w:val="green"/>
          <w:lang w:val="es-ES"/>
        </w:rPr>
        <w:br w:type="page"/>
      </w:r>
    </w:p>
    <w:p w14:paraId="0036CBEB" w14:textId="3D861B01" w:rsidR="00EF30A6" w:rsidRPr="00642B2A" w:rsidRDefault="00EF30A6" w:rsidP="00EF30A6">
      <w:pPr>
        <w:pStyle w:val="Ttulo2"/>
        <w:spacing w:before="0" w:beforeAutospacing="0" w:after="0" w:line="240" w:lineRule="auto"/>
        <w:rPr>
          <w:lang w:val="es-ES"/>
        </w:rPr>
      </w:pPr>
      <w:bookmarkStart w:id="63" w:name="_Toc222135594"/>
      <w:bookmarkStart w:id="64" w:name="_Toc224551933"/>
      <w:r w:rsidRPr="00642B2A">
        <w:rPr>
          <w:lang w:val="es-ES"/>
        </w:rPr>
        <w:lastRenderedPageBreak/>
        <w:t>Anexo 7. Esquema d</w:t>
      </w:r>
      <w:r w:rsidR="00D421B7" w:rsidRPr="00642B2A">
        <w:rPr>
          <w:lang w:val="es-ES"/>
        </w:rPr>
        <w:t xml:space="preserve">e </w:t>
      </w:r>
      <w:r w:rsidRPr="00642B2A">
        <w:rPr>
          <w:lang w:val="es-ES"/>
        </w:rPr>
        <w:t>actuació</w:t>
      </w:r>
      <w:r w:rsidR="00D421B7" w:rsidRPr="00642B2A">
        <w:rPr>
          <w:lang w:val="es-ES"/>
        </w:rPr>
        <w:t>n</w:t>
      </w:r>
      <w:r w:rsidRPr="00642B2A">
        <w:rPr>
          <w:lang w:val="es-ES"/>
        </w:rPr>
        <w:t xml:space="preserve"> </w:t>
      </w:r>
      <w:r w:rsidR="00D421B7" w:rsidRPr="00642B2A">
        <w:rPr>
          <w:lang w:val="es-ES"/>
        </w:rPr>
        <w:t xml:space="preserve">ante el acoso y la </w:t>
      </w:r>
      <w:r w:rsidRPr="00642B2A">
        <w:rPr>
          <w:lang w:val="es-ES"/>
        </w:rPr>
        <w:t>viol</w:t>
      </w:r>
      <w:r w:rsidR="00D421B7" w:rsidRPr="00642B2A">
        <w:rPr>
          <w:lang w:val="es-ES"/>
        </w:rPr>
        <w:t>e</w:t>
      </w:r>
      <w:r w:rsidRPr="00642B2A">
        <w:rPr>
          <w:lang w:val="es-ES"/>
        </w:rPr>
        <w:t xml:space="preserve">ncia </w:t>
      </w:r>
      <w:bookmarkEnd w:id="63"/>
      <w:r w:rsidR="00D421B7" w:rsidRPr="00642B2A">
        <w:rPr>
          <w:lang w:val="es-ES"/>
        </w:rPr>
        <w:t>en el trabajo</w:t>
      </w:r>
      <w:bookmarkEnd w:id="64"/>
    </w:p>
    <w:p w14:paraId="557BF835" w14:textId="77777777" w:rsidR="00D421B7" w:rsidRPr="00642B2A" w:rsidRDefault="00D421B7" w:rsidP="00D421B7">
      <w:pPr>
        <w:tabs>
          <w:tab w:val="left" w:pos="6942"/>
        </w:tabs>
        <w:spacing w:line="192" w:lineRule="auto"/>
        <w:jc w:val="both"/>
        <w:rPr>
          <w:lang w:val="es-ES"/>
        </w:rPr>
      </w:pPr>
      <w:r w:rsidRPr="00642B2A">
        <w:rPr>
          <w:b/>
          <w:bCs/>
          <w:lang w:val="es-ES"/>
        </w:rPr>
        <w:t>QUÉ PUEDES HACER Y CÓMO TE AYUDAMOS</w:t>
      </w:r>
    </w:p>
    <w:p w14:paraId="0FEDFA53" w14:textId="77777777" w:rsidR="00D421B7" w:rsidRPr="00642B2A" w:rsidRDefault="00D421B7" w:rsidP="00D421B7">
      <w:pPr>
        <w:tabs>
          <w:tab w:val="left" w:pos="6942"/>
        </w:tabs>
        <w:spacing w:line="192" w:lineRule="auto"/>
        <w:jc w:val="both"/>
        <w:rPr>
          <w:lang w:val="es-ES"/>
        </w:rPr>
      </w:pPr>
      <w:r w:rsidRPr="00642B2A">
        <w:rPr>
          <w:lang w:val="es-ES"/>
        </w:rPr>
        <w:t>La(s) persona(s) de referencia es/son:</w:t>
      </w:r>
    </w:p>
    <w:tbl>
      <w:tblPr>
        <w:tblStyle w:val="Tablaconcuadrcula"/>
        <w:tblW w:w="9209" w:type="dxa"/>
        <w:tblLook w:val="04A0" w:firstRow="1" w:lastRow="0" w:firstColumn="1" w:lastColumn="0" w:noHBand="0" w:noVBand="1"/>
      </w:tblPr>
      <w:tblGrid>
        <w:gridCol w:w="3256"/>
        <w:gridCol w:w="2976"/>
        <w:gridCol w:w="2977"/>
      </w:tblGrid>
      <w:tr w:rsidR="00D421B7" w:rsidRPr="00642B2A" w14:paraId="4C0C39D7" w14:textId="77777777" w:rsidTr="00124FEC">
        <w:tc>
          <w:tcPr>
            <w:tcW w:w="9209" w:type="dxa"/>
            <w:gridSpan w:val="3"/>
          </w:tcPr>
          <w:p w14:paraId="26A1616B" w14:textId="1E112916" w:rsidR="00D421B7" w:rsidRPr="00642B2A" w:rsidRDefault="00D421B7" w:rsidP="00291FFE">
            <w:pPr>
              <w:rPr>
                <w:lang w:val="es-ES"/>
              </w:rPr>
            </w:pPr>
            <w:r w:rsidRPr="00642B2A">
              <w:rPr>
                <w:lang w:val="es-ES"/>
              </w:rPr>
              <w:t>Nombre y apellidos:                                          Mail:                                            Teléfono:</w:t>
            </w:r>
          </w:p>
          <w:p w14:paraId="1822FC1F" w14:textId="228E30F2" w:rsidR="00D421B7" w:rsidRPr="00642B2A" w:rsidRDefault="00D421B7" w:rsidP="00291FFE">
            <w:pPr>
              <w:rPr>
                <w:lang w:val="es-ES"/>
              </w:rPr>
            </w:pPr>
            <w:r w:rsidRPr="00642B2A">
              <w:rPr>
                <w:lang w:val="es-ES"/>
              </w:rPr>
              <w:t>Nombre y apellidos:                                          Mail:                                            Teléfono:</w:t>
            </w:r>
          </w:p>
          <w:p w14:paraId="112EF839" w14:textId="66A3FA91" w:rsidR="00D421B7" w:rsidRPr="00642B2A" w:rsidRDefault="00D421B7" w:rsidP="00291FFE">
            <w:pPr>
              <w:rPr>
                <w:lang w:val="es-ES"/>
              </w:rPr>
            </w:pPr>
            <w:r w:rsidRPr="00642B2A">
              <w:rPr>
                <w:lang w:val="es-ES"/>
              </w:rPr>
              <w:t>Nombre y apellidos:                                          Mail:                                            Teléfono:</w:t>
            </w:r>
          </w:p>
          <w:p w14:paraId="51F556B5" w14:textId="77777777" w:rsidR="00D421B7" w:rsidRPr="00642B2A" w:rsidRDefault="00D421B7" w:rsidP="00291FFE">
            <w:pPr>
              <w:rPr>
                <w:lang w:val="es-ES"/>
              </w:rPr>
            </w:pPr>
          </w:p>
        </w:tc>
      </w:tr>
      <w:tr w:rsidR="00D421B7" w:rsidRPr="00642B2A" w14:paraId="3B65D3D1" w14:textId="77777777" w:rsidTr="00124FEC">
        <w:tc>
          <w:tcPr>
            <w:tcW w:w="3256" w:type="dxa"/>
          </w:tcPr>
          <w:p w14:paraId="60FA2268" w14:textId="77777777" w:rsidR="00D421B7" w:rsidRPr="00642B2A" w:rsidRDefault="00D421B7" w:rsidP="00D421B7">
            <w:pPr>
              <w:rPr>
                <w:b/>
                <w:bCs/>
                <w:color w:val="007D99"/>
                <w:sz w:val="26"/>
                <w:szCs w:val="26"/>
                <w:lang w:val="es-ES"/>
              </w:rPr>
            </w:pPr>
            <w:r w:rsidRPr="00642B2A">
              <w:rPr>
                <w:b/>
                <w:bCs/>
                <w:color w:val="007D99"/>
                <w:sz w:val="26"/>
                <w:szCs w:val="26"/>
                <w:lang w:val="es-ES"/>
              </w:rPr>
              <w:t>1. HÁBLALO</w:t>
            </w:r>
          </w:p>
          <w:p w14:paraId="7706CC3D" w14:textId="77777777" w:rsidR="00D421B7" w:rsidRPr="00642B2A" w:rsidRDefault="00D421B7" w:rsidP="00D421B7">
            <w:pPr>
              <w:rPr>
                <w:rFonts w:asciiTheme="minorHAnsi" w:hAnsiTheme="minorHAnsi" w:cstheme="minorHAnsi"/>
                <w:b/>
                <w:bCs/>
                <w:sz w:val="20"/>
                <w:szCs w:val="20"/>
                <w:lang w:val="es-ES"/>
              </w:rPr>
            </w:pPr>
            <w:r w:rsidRPr="00642B2A">
              <w:rPr>
                <w:rFonts w:asciiTheme="minorHAnsi" w:hAnsiTheme="minorHAnsi" w:cstheme="minorHAnsi"/>
                <w:b/>
                <w:bCs/>
                <w:sz w:val="20"/>
                <w:szCs w:val="20"/>
                <w:lang w:val="es-ES"/>
              </w:rPr>
              <w:t xml:space="preserve">Puedes </w:t>
            </w:r>
            <w:proofErr w:type="gramStart"/>
            <w:r w:rsidRPr="00642B2A">
              <w:rPr>
                <w:rFonts w:asciiTheme="minorHAnsi" w:hAnsiTheme="minorHAnsi" w:cstheme="minorHAnsi"/>
                <w:b/>
                <w:bCs/>
                <w:sz w:val="20"/>
                <w:szCs w:val="20"/>
                <w:lang w:val="es-ES"/>
              </w:rPr>
              <w:t>hablar</w:t>
            </w:r>
            <w:proofErr w:type="gramEnd"/>
            <w:r w:rsidRPr="00642B2A">
              <w:rPr>
                <w:rFonts w:asciiTheme="minorHAnsi" w:hAnsiTheme="minorHAnsi" w:cstheme="minorHAnsi"/>
                <w:b/>
                <w:bCs/>
                <w:sz w:val="20"/>
                <w:szCs w:val="20"/>
                <w:lang w:val="es-ES"/>
              </w:rPr>
              <w:t xml:space="preserve"> aunque:</w:t>
            </w:r>
          </w:p>
          <w:p w14:paraId="5AD645E8" w14:textId="77777777" w:rsidR="00D421B7" w:rsidRPr="00642B2A" w:rsidRDefault="00D421B7" w:rsidP="00D421B7">
            <w:pPr>
              <w:numPr>
                <w:ilvl w:val="0"/>
                <w:numId w:val="24"/>
              </w:numPr>
              <w:tabs>
                <w:tab w:val="clear" w:pos="720"/>
              </w:tabs>
              <w:ind w:left="310"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No tengas pruebas.</w:t>
            </w:r>
          </w:p>
          <w:p w14:paraId="6944B7F6" w14:textId="77777777" w:rsidR="00D421B7" w:rsidRPr="00642B2A" w:rsidRDefault="00D421B7" w:rsidP="00D421B7">
            <w:pPr>
              <w:numPr>
                <w:ilvl w:val="0"/>
                <w:numId w:val="24"/>
              </w:numPr>
              <w:tabs>
                <w:tab w:val="clear" w:pos="720"/>
              </w:tabs>
              <w:ind w:left="310"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No quieras denunciar.</w:t>
            </w:r>
          </w:p>
          <w:p w14:paraId="0C523AAD" w14:textId="77777777" w:rsidR="00D421B7" w:rsidRPr="00642B2A" w:rsidRDefault="00D421B7" w:rsidP="00D421B7">
            <w:pPr>
              <w:numPr>
                <w:ilvl w:val="0"/>
                <w:numId w:val="24"/>
              </w:numPr>
              <w:tabs>
                <w:tab w:val="clear" w:pos="720"/>
              </w:tabs>
              <w:ind w:left="310"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Solo necesites ayuda o información.</w:t>
            </w:r>
          </w:p>
          <w:p w14:paraId="49A1BE50" w14:textId="77777777" w:rsidR="00D421B7" w:rsidRPr="00642B2A" w:rsidRDefault="00D421B7" w:rsidP="00D421B7">
            <w:pPr>
              <w:rPr>
                <w:rFonts w:asciiTheme="minorHAnsi" w:hAnsiTheme="minorHAnsi" w:cstheme="minorHAnsi"/>
                <w:sz w:val="20"/>
                <w:szCs w:val="20"/>
                <w:lang w:val="es-ES"/>
              </w:rPr>
            </w:pPr>
            <w:r w:rsidRPr="00642B2A">
              <w:rPr>
                <w:rFonts w:asciiTheme="minorHAnsi" w:hAnsiTheme="minorHAnsi" w:cstheme="minorHAnsi"/>
                <w:sz w:val="20"/>
                <w:szCs w:val="20"/>
                <w:lang w:val="es-ES"/>
              </w:rPr>
              <w:t>Siempre te responderemos.</w:t>
            </w:r>
          </w:p>
          <w:p w14:paraId="5D0ED721" w14:textId="77777777" w:rsidR="00D421B7" w:rsidRPr="00642B2A" w:rsidRDefault="00D421B7" w:rsidP="00D421B7">
            <w:pPr>
              <w:rPr>
                <w:rFonts w:asciiTheme="minorHAnsi" w:hAnsiTheme="minorHAnsi" w:cstheme="minorHAnsi"/>
                <w:sz w:val="20"/>
                <w:szCs w:val="20"/>
                <w:lang w:val="es-ES"/>
              </w:rPr>
            </w:pPr>
            <w:r w:rsidRPr="00642B2A">
              <w:rPr>
                <w:rFonts w:asciiTheme="minorHAnsi" w:hAnsiTheme="minorHAnsi" w:cstheme="minorHAnsi"/>
                <w:sz w:val="20"/>
                <w:szCs w:val="20"/>
                <w:lang w:val="es-ES"/>
              </w:rPr>
              <w:t>Lo que expliques es confidencial.</w:t>
            </w:r>
          </w:p>
          <w:p w14:paraId="1D60058D" w14:textId="77777777" w:rsidR="00D421B7" w:rsidRPr="00642B2A" w:rsidRDefault="00D421B7" w:rsidP="00D421B7">
            <w:pPr>
              <w:rPr>
                <w:rFonts w:asciiTheme="minorHAnsi" w:hAnsiTheme="minorHAnsi" w:cstheme="minorHAnsi"/>
                <w:b/>
                <w:bCs/>
                <w:sz w:val="20"/>
                <w:szCs w:val="20"/>
                <w:lang w:val="es-ES"/>
              </w:rPr>
            </w:pPr>
            <w:r w:rsidRPr="00642B2A">
              <w:rPr>
                <w:rFonts w:asciiTheme="minorHAnsi" w:hAnsiTheme="minorHAnsi" w:cstheme="minorHAnsi"/>
                <w:b/>
                <w:bCs/>
                <w:sz w:val="20"/>
                <w:szCs w:val="20"/>
                <w:lang w:val="es-ES"/>
              </w:rPr>
              <w:t>La persona de referencia:</w:t>
            </w:r>
          </w:p>
          <w:p w14:paraId="07C1AFAB" w14:textId="77777777" w:rsidR="00D421B7" w:rsidRPr="00642B2A" w:rsidRDefault="00D421B7" w:rsidP="00D421B7">
            <w:pPr>
              <w:numPr>
                <w:ilvl w:val="0"/>
                <w:numId w:val="25"/>
              </w:numPr>
              <w:tabs>
                <w:tab w:val="clear" w:pos="720"/>
              </w:tabs>
              <w:ind w:left="310"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Te escucha con respeto.</w:t>
            </w:r>
          </w:p>
          <w:p w14:paraId="2C7CE480" w14:textId="77777777" w:rsidR="00D421B7" w:rsidRPr="00642B2A" w:rsidRDefault="00D421B7" w:rsidP="00D421B7">
            <w:pPr>
              <w:numPr>
                <w:ilvl w:val="0"/>
                <w:numId w:val="25"/>
              </w:numPr>
              <w:tabs>
                <w:tab w:val="clear" w:pos="720"/>
              </w:tabs>
              <w:ind w:left="310"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Te explica tus derechos.</w:t>
            </w:r>
          </w:p>
          <w:p w14:paraId="4E56D0E0" w14:textId="77777777" w:rsidR="00D421B7" w:rsidRPr="00642B2A" w:rsidRDefault="00D421B7" w:rsidP="00D421B7">
            <w:pPr>
              <w:numPr>
                <w:ilvl w:val="0"/>
                <w:numId w:val="25"/>
              </w:numPr>
              <w:tabs>
                <w:tab w:val="clear" w:pos="720"/>
              </w:tabs>
              <w:ind w:left="310"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Te ofrece apoyo y acompañamiento.</w:t>
            </w:r>
          </w:p>
          <w:p w14:paraId="200406A1" w14:textId="6305798E" w:rsidR="00D421B7" w:rsidRPr="00642B2A" w:rsidRDefault="00D421B7" w:rsidP="00D421B7">
            <w:pPr>
              <w:numPr>
                <w:ilvl w:val="0"/>
                <w:numId w:val="25"/>
              </w:numPr>
              <w:tabs>
                <w:tab w:val="clear" w:pos="720"/>
              </w:tabs>
              <w:ind w:left="310" w:hanging="142"/>
              <w:rPr>
                <w:rFonts w:asciiTheme="minorHAnsi" w:hAnsiTheme="minorHAnsi" w:cstheme="minorHAnsi"/>
                <w:b/>
                <w:bCs/>
                <w:sz w:val="20"/>
                <w:szCs w:val="20"/>
                <w:lang w:val="es-ES"/>
              </w:rPr>
            </w:pPr>
            <w:r w:rsidRPr="00642B2A">
              <w:rPr>
                <w:rFonts w:asciiTheme="minorHAnsi" w:hAnsiTheme="minorHAnsi" w:cstheme="minorHAnsi"/>
                <w:sz w:val="20"/>
                <w:szCs w:val="20"/>
                <w:lang w:val="es-ES"/>
              </w:rPr>
              <w:t>Puede aplicar medidas para protegerte.</w:t>
            </w:r>
          </w:p>
        </w:tc>
        <w:tc>
          <w:tcPr>
            <w:tcW w:w="2976" w:type="dxa"/>
          </w:tcPr>
          <w:p w14:paraId="4FC1E713" w14:textId="77777777" w:rsidR="00D421B7" w:rsidRPr="00642B2A" w:rsidRDefault="00D421B7" w:rsidP="00D421B7">
            <w:pPr>
              <w:rPr>
                <w:b/>
                <w:bCs/>
                <w:color w:val="007D99"/>
                <w:sz w:val="26"/>
                <w:szCs w:val="26"/>
                <w:lang w:val="es-ES"/>
              </w:rPr>
            </w:pPr>
            <w:r w:rsidRPr="00642B2A">
              <w:rPr>
                <w:b/>
                <w:bCs/>
                <w:color w:val="007D99"/>
                <w:sz w:val="26"/>
                <w:szCs w:val="26"/>
                <w:lang w:val="es-ES"/>
              </w:rPr>
              <w:t>2. DESPUÉS TÚ DECIDES</w:t>
            </w:r>
          </w:p>
          <w:p w14:paraId="5CCAA741" w14:textId="77777777" w:rsidR="00D421B7" w:rsidRPr="00642B2A" w:rsidRDefault="00D421B7" w:rsidP="00D421B7">
            <w:pPr>
              <w:rPr>
                <w:rFonts w:asciiTheme="minorHAnsi" w:hAnsiTheme="minorHAnsi" w:cstheme="minorHAnsi"/>
                <w:sz w:val="20"/>
                <w:szCs w:val="20"/>
                <w:lang w:val="es-ES"/>
              </w:rPr>
            </w:pPr>
            <w:r w:rsidRPr="00642B2A">
              <w:rPr>
                <w:rFonts w:asciiTheme="minorHAnsi" w:hAnsiTheme="minorHAnsi" w:cstheme="minorHAnsi"/>
                <w:sz w:val="20"/>
                <w:szCs w:val="20"/>
                <w:lang w:val="es-ES"/>
              </w:rPr>
              <w:t>Puedes elegir qué quieres hacer:</w:t>
            </w:r>
          </w:p>
          <w:p w14:paraId="657F6345" w14:textId="77777777" w:rsidR="00D421B7" w:rsidRPr="00642B2A" w:rsidRDefault="00D421B7" w:rsidP="00D421B7">
            <w:pPr>
              <w:numPr>
                <w:ilvl w:val="0"/>
                <w:numId w:val="26"/>
              </w:numPr>
              <w:tabs>
                <w:tab w:val="clear" w:pos="720"/>
              </w:tabs>
              <w:ind w:left="315"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 xml:space="preserve">Adoptar </w:t>
            </w:r>
            <w:r w:rsidRPr="00642B2A">
              <w:rPr>
                <w:rFonts w:asciiTheme="minorHAnsi" w:hAnsiTheme="minorHAnsi" w:cstheme="minorHAnsi"/>
                <w:b/>
                <w:bCs/>
                <w:sz w:val="20"/>
                <w:szCs w:val="20"/>
                <w:lang w:val="es-ES"/>
              </w:rPr>
              <w:t>medidas de protección</w:t>
            </w:r>
            <w:r w:rsidRPr="00642B2A">
              <w:rPr>
                <w:rFonts w:asciiTheme="minorHAnsi" w:hAnsiTheme="minorHAnsi" w:cstheme="minorHAnsi"/>
                <w:sz w:val="20"/>
                <w:szCs w:val="20"/>
                <w:lang w:val="es-ES"/>
              </w:rPr>
              <w:t xml:space="preserve"> sin denunciar.</w:t>
            </w:r>
          </w:p>
          <w:p w14:paraId="6310352A" w14:textId="77777777" w:rsidR="00D421B7" w:rsidRPr="00642B2A" w:rsidRDefault="00D421B7" w:rsidP="00D421B7">
            <w:pPr>
              <w:numPr>
                <w:ilvl w:val="0"/>
                <w:numId w:val="26"/>
              </w:numPr>
              <w:tabs>
                <w:tab w:val="clear" w:pos="720"/>
              </w:tabs>
              <w:ind w:left="315"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 xml:space="preserve">Presentar una </w:t>
            </w:r>
            <w:r w:rsidRPr="00642B2A">
              <w:rPr>
                <w:rFonts w:asciiTheme="minorHAnsi" w:hAnsiTheme="minorHAnsi" w:cstheme="minorHAnsi"/>
                <w:b/>
                <w:bCs/>
                <w:sz w:val="20"/>
                <w:szCs w:val="20"/>
                <w:lang w:val="es-ES"/>
              </w:rPr>
              <w:t>queja</w:t>
            </w:r>
            <w:r w:rsidRPr="00642B2A">
              <w:rPr>
                <w:rFonts w:asciiTheme="minorHAnsi" w:hAnsiTheme="minorHAnsi" w:cstheme="minorHAnsi"/>
                <w:sz w:val="20"/>
                <w:szCs w:val="20"/>
                <w:lang w:val="es-ES"/>
              </w:rPr>
              <w:t>.</w:t>
            </w:r>
          </w:p>
          <w:p w14:paraId="7FD48A0F" w14:textId="77777777" w:rsidR="00D421B7" w:rsidRPr="00642B2A" w:rsidRDefault="00D421B7" w:rsidP="00D421B7">
            <w:pPr>
              <w:numPr>
                <w:ilvl w:val="0"/>
                <w:numId w:val="26"/>
              </w:numPr>
              <w:tabs>
                <w:tab w:val="clear" w:pos="720"/>
              </w:tabs>
              <w:ind w:left="315"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 xml:space="preserve">Presentar una </w:t>
            </w:r>
            <w:r w:rsidRPr="00642B2A">
              <w:rPr>
                <w:rFonts w:asciiTheme="minorHAnsi" w:hAnsiTheme="minorHAnsi" w:cstheme="minorHAnsi"/>
                <w:b/>
                <w:bCs/>
                <w:sz w:val="20"/>
                <w:szCs w:val="20"/>
                <w:lang w:val="es-ES"/>
              </w:rPr>
              <w:t>denuncia interna</w:t>
            </w:r>
            <w:r w:rsidRPr="00642B2A">
              <w:rPr>
                <w:rFonts w:asciiTheme="minorHAnsi" w:hAnsiTheme="minorHAnsi" w:cstheme="minorHAnsi"/>
                <w:sz w:val="20"/>
                <w:szCs w:val="20"/>
                <w:lang w:val="es-ES"/>
              </w:rPr>
              <w:t>.</w:t>
            </w:r>
          </w:p>
          <w:p w14:paraId="17C160AE" w14:textId="77777777" w:rsidR="00D421B7" w:rsidRPr="00642B2A" w:rsidRDefault="00D421B7" w:rsidP="00D421B7">
            <w:pPr>
              <w:numPr>
                <w:ilvl w:val="0"/>
                <w:numId w:val="26"/>
              </w:numPr>
              <w:tabs>
                <w:tab w:val="clear" w:pos="720"/>
              </w:tabs>
              <w:ind w:left="315" w:hanging="142"/>
              <w:rPr>
                <w:rFonts w:asciiTheme="minorHAnsi" w:hAnsiTheme="minorHAnsi" w:cstheme="minorHAnsi"/>
                <w:sz w:val="20"/>
                <w:szCs w:val="20"/>
                <w:lang w:val="es-ES"/>
              </w:rPr>
            </w:pPr>
            <w:r w:rsidRPr="00642B2A">
              <w:rPr>
                <w:rFonts w:asciiTheme="minorHAnsi" w:hAnsiTheme="minorHAnsi" w:cstheme="minorHAnsi"/>
                <w:sz w:val="20"/>
                <w:szCs w:val="20"/>
                <w:lang w:val="es-ES"/>
              </w:rPr>
              <w:t xml:space="preserve">Acudir a </w:t>
            </w:r>
            <w:r w:rsidRPr="00642B2A">
              <w:rPr>
                <w:rFonts w:asciiTheme="minorHAnsi" w:hAnsiTheme="minorHAnsi" w:cstheme="minorHAnsi"/>
                <w:b/>
                <w:bCs/>
                <w:sz w:val="20"/>
                <w:szCs w:val="20"/>
                <w:lang w:val="es-ES"/>
              </w:rPr>
              <w:t>vías externas</w:t>
            </w:r>
            <w:r w:rsidRPr="00642B2A">
              <w:rPr>
                <w:rFonts w:asciiTheme="minorHAnsi" w:hAnsiTheme="minorHAnsi" w:cstheme="minorHAnsi"/>
                <w:sz w:val="20"/>
                <w:szCs w:val="20"/>
                <w:lang w:val="es-ES"/>
              </w:rPr>
              <w:t xml:space="preserve"> (Inspección, juzgado…).</w:t>
            </w:r>
          </w:p>
          <w:p w14:paraId="70A6B72B" w14:textId="77777777" w:rsidR="00D421B7" w:rsidRPr="00642B2A" w:rsidRDefault="00D421B7" w:rsidP="00D421B7">
            <w:pPr>
              <w:numPr>
                <w:ilvl w:val="0"/>
                <w:numId w:val="26"/>
              </w:numPr>
              <w:tabs>
                <w:tab w:val="clear" w:pos="720"/>
              </w:tabs>
              <w:ind w:left="315" w:hanging="142"/>
              <w:rPr>
                <w:rFonts w:asciiTheme="minorHAnsi" w:hAnsiTheme="minorHAnsi" w:cstheme="minorHAnsi"/>
                <w:sz w:val="20"/>
                <w:szCs w:val="20"/>
                <w:lang w:val="es-ES"/>
              </w:rPr>
            </w:pPr>
            <w:r w:rsidRPr="00642B2A">
              <w:rPr>
                <w:rFonts w:asciiTheme="minorHAnsi" w:hAnsiTheme="minorHAnsi" w:cstheme="minorHAnsi"/>
                <w:b/>
                <w:bCs/>
                <w:sz w:val="20"/>
                <w:szCs w:val="20"/>
                <w:lang w:val="es-ES"/>
              </w:rPr>
              <w:t>Cerrar el caso</w:t>
            </w:r>
            <w:r w:rsidRPr="00642B2A">
              <w:rPr>
                <w:rFonts w:asciiTheme="minorHAnsi" w:hAnsiTheme="minorHAnsi" w:cstheme="minorHAnsi"/>
                <w:sz w:val="20"/>
                <w:szCs w:val="20"/>
                <w:lang w:val="es-ES"/>
              </w:rPr>
              <w:t xml:space="preserve"> si no existen indicios.</w:t>
            </w:r>
          </w:p>
          <w:p w14:paraId="46CDE328" w14:textId="77777777" w:rsidR="00D421B7" w:rsidRPr="00642B2A" w:rsidRDefault="00D421B7" w:rsidP="00D421B7">
            <w:pPr>
              <w:rPr>
                <w:rFonts w:asciiTheme="minorHAnsi" w:hAnsiTheme="minorHAnsi" w:cstheme="minorHAnsi"/>
                <w:sz w:val="20"/>
                <w:szCs w:val="20"/>
                <w:lang w:val="es-ES"/>
              </w:rPr>
            </w:pPr>
            <w:r w:rsidRPr="00642B2A">
              <w:rPr>
                <w:rFonts w:asciiTheme="minorHAnsi" w:hAnsiTheme="minorHAnsi" w:cstheme="minorHAnsi"/>
                <w:b/>
                <w:bCs/>
                <w:sz w:val="20"/>
                <w:szCs w:val="20"/>
                <w:lang w:val="es-ES"/>
              </w:rPr>
              <w:t>No hay confrontación directa.</w:t>
            </w:r>
            <w:r w:rsidRPr="00642B2A">
              <w:rPr>
                <w:rFonts w:asciiTheme="minorHAnsi" w:hAnsiTheme="minorHAnsi" w:cstheme="minorHAnsi"/>
                <w:sz w:val="20"/>
                <w:szCs w:val="20"/>
                <w:lang w:val="es-ES"/>
              </w:rPr>
              <w:t xml:space="preserve"> </w:t>
            </w:r>
            <w:r w:rsidRPr="00642B2A">
              <w:rPr>
                <w:rFonts w:asciiTheme="minorHAnsi" w:hAnsiTheme="minorHAnsi" w:cstheme="minorHAnsi"/>
                <w:b/>
                <w:bCs/>
                <w:sz w:val="20"/>
                <w:szCs w:val="20"/>
                <w:lang w:val="es-ES"/>
              </w:rPr>
              <w:t xml:space="preserve">No diremos tu nombre </w:t>
            </w:r>
            <w:r w:rsidRPr="00642B2A">
              <w:rPr>
                <w:rFonts w:asciiTheme="minorHAnsi" w:hAnsiTheme="minorHAnsi" w:cstheme="minorHAnsi"/>
                <w:sz w:val="20"/>
                <w:szCs w:val="20"/>
                <w:lang w:val="es-ES"/>
              </w:rPr>
              <w:t>sin tu permiso.</w:t>
            </w:r>
          </w:p>
          <w:p w14:paraId="63905D28" w14:textId="77777777" w:rsidR="00D421B7" w:rsidRPr="00642B2A" w:rsidRDefault="00D421B7" w:rsidP="00D421B7">
            <w:pPr>
              <w:rPr>
                <w:rFonts w:asciiTheme="minorHAnsi" w:hAnsiTheme="minorHAnsi" w:cstheme="minorHAnsi"/>
                <w:sz w:val="20"/>
                <w:szCs w:val="20"/>
                <w:lang w:val="es-ES"/>
              </w:rPr>
            </w:pPr>
            <w:r w:rsidRPr="00642B2A">
              <w:rPr>
                <w:rFonts w:asciiTheme="minorHAnsi" w:hAnsiTheme="minorHAnsi" w:cstheme="minorHAnsi"/>
                <w:i/>
                <w:iCs/>
                <w:sz w:val="20"/>
                <w:szCs w:val="20"/>
                <w:lang w:val="es-ES"/>
              </w:rPr>
              <w:t>(excepto si es necesario para protegerte o por ley)</w:t>
            </w:r>
          </w:p>
          <w:p w14:paraId="065BC464" w14:textId="77777777" w:rsidR="00D421B7" w:rsidRPr="00642B2A" w:rsidRDefault="00D421B7" w:rsidP="00291FFE">
            <w:pPr>
              <w:pStyle w:val="Ttulo2"/>
              <w:spacing w:before="0" w:beforeAutospacing="0" w:after="0" w:line="240" w:lineRule="auto"/>
              <w:rPr>
                <w:sz w:val="4"/>
                <w:szCs w:val="4"/>
                <w:lang w:val="es-ES"/>
              </w:rPr>
            </w:pPr>
          </w:p>
        </w:tc>
        <w:tc>
          <w:tcPr>
            <w:tcW w:w="2977" w:type="dxa"/>
          </w:tcPr>
          <w:p w14:paraId="096BA9D0" w14:textId="77777777" w:rsidR="00D421B7" w:rsidRPr="00642B2A" w:rsidRDefault="00D421B7" w:rsidP="00D421B7">
            <w:pPr>
              <w:rPr>
                <w:b/>
                <w:bCs/>
                <w:color w:val="007D99"/>
                <w:sz w:val="26"/>
                <w:szCs w:val="26"/>
                <w:lang w:val="es-ES"/>
              </w:rPr>
            </w:pPr>
            <w:r w:rsidRPr="00642B2A">
              <w:rPr>
                <w:b/>
                <w:bCs/>
                <w:color w:val="007D99"/>
                <w:sz w:val="26"/>
                <w:szCs w:val="26"/>
                <w:lang w:val="es-ES"/>
              </w:rPr>
              <w:t>3. DENUNCIA INTERNA (SI TÚ QUIERES)</w:t>
            </w:r>
          </w:p>
          <w:p w14:paraId="025E4158" w14:textId="77777777" w:rsidR="00D421B7" w:rsidRPr="00642B2A" w:rsidRDefault="00D421B7" w:rsidP="00D421B7">
            <w:pPr>
              <w:rPr>
                <w:sz w:val="20"/>
                <w:szCs w:val="20"/>
                <w:lang w:val="es-ES"/>
              </w:rPr>
            </w:pPr>
            <w:r w:rsidRPr="00642B2A">
              <w:rPr>
                <w:sz w:val="20"/>
                <w:szCs w:val="20"/>
                <w:lang w:val="es-ES"/>
              </w:rPr>
              <w:t xml:space="preserve">Es un </w:t>
            </w:r>
            <w:r w:rsidRPr="00642B2A">
              <w:rPr>
                <w:b/>
                <w:bCs/>
                <w:sz w:val="20"/>
                <w:szCs w:val="20"/>
                <w:lang w:val="es-ES"/>
              </w:rPr>
              <w:t>paso voluntario</w:t>
            </w:r>
            <w:r w:rsidRPr="00642B2A">
              <w:rPr>
                <w:sz w:val="20"/>
                <w:szCs w:val="20"/>
                <w:lang w:val="es-ES"/>
              </w:rPr>
              <w:t>:</w:t>
            </w:r>
          </w:p>
          <w:p w14:paraId="74FD89F5" w14:textId="77777777" w:rsidR="00D421B7" w:rsidRPr="00642B2A" w:rsidRDefault="00D421B7" w:rsidP="00D421B7">
            <w:pPr>
              <w:numPr>
                <w:ilvl w:val="0"/>
                <w:numId w:val="27"/>
              </w:numPr>
              <w:tabs>
                <w:tab w:val="clear" w:pos="720"/>
              </w:tabs>
              <w:ind w:left="320" w:hanging="142"/>
              <w:rPr>
                <w:sz w:val="20"/>
                <w:szCs w:val="20"/>
                <w:lang w:val="es-ES"/>
              </w:rPr>
            </w:pPr>
            <w:r w:rsidRPr="00642B2A">
              <w:rPr>
                <w:sz w:val="20"/>
                <w:szCs w:val="20"/>
                <w:lang w:val="es-ES"/>
              </w:rPr>
              <w:t xml:space="preserve">Es necesario tu </w:t>
            </w:r>
            <w:r w:rsidRPr="00642B2A">
              <w:rPr>
                <w:b/>
                <w:bCs/>
                <w:sz w:val="20"/>
                <w:szCs w:val="20"/>
                <w:lang w:val="es-ES"/>
              </w:rPr>
              <w:t>consentimiento</w:t>
            </w:r>
            <w:r w:rsidRPr="00642B2A">
              <w:rPr>
                <w:sz w:val="20"/>
                <w:szCs w:val="20"/>
                <w:lang w:val="es-ES"/>
              </w:rPr>
              <w:t>.</w:t>
            </w:r>
          </w:p>
          <w:p w14:paraId="3DA276AA" w14:textId="77777777" w:rsidR="00D421B7" w:rsidRPr="00642B2A" w:rsidRDefault="00D421B7" w:rsidP="00D421B7">
            <w:pPr>
              <w:numPr>
                <w:ilvl w:val="0"/>
                <w:numId w:val="27"/>
              </w:numPr>
              <w:tabs>
                <w:tab w:val="clear" w:pos="720"/>
              </w:tabs>
              <w:ind w:left="320" w:hanging="142"/>
              <w:rPr>
                <w:sz w:val="20"/>
                <w:szCs w:val="20"/>
                <w:lang w:val="es-ES"/>
              </w:rPr>
            </w:pPr>
            <w:r w:rsidRPr="00642B2A">
              <w:rPr>
                <w:sz w:val="20"/>
                <w:szCs w:val="20"/>
                <w:lang w:val="es-ES"/>
              </w:rPr>
              <w:t xml:space="preserve">En </w:t>
            </w:r>
            <w:r w:rsidRPr="00642B2A">
              <w:rPr>
                <w:b/>
                <w:bCs/>
                <w:sz w:val="20"/>
                <w:szCs w:val="20"/>
                <w:lang w:val="es-ES"/>
              </w:rPr>
              <w:t>3 días hábiles</w:t>
            </w:r>
            <w:r w:rsidRPr="00642B2A">
              <w:rPr>
                <w:sz w:val="20"/>
                <w:szCs w:val="20"/>
                <w:lang w:val="es-ES"/>
              </w:rPr>
              <w:t xml:space="preserve"> te confirmamos que se ha iniciado.</w:t>
            </w:r>
          </w:p>
          <w:p w14:paraId="1CAF2F80" w14:textId="77777777" w:rsidR="00D421B7" w:rsidRPr="00642B2A" w:rsidRDefault="00D421B7" w:rsidP="00D421B7">
            <w:pPr>
              <w:numPr>
                <w:ilvl w:val="0"/>
                <w:numId w:val="27"/>
              </w:numPr>
              <w:tabs>
                <w:tab w:val="clear" w:pos="720"/>
              </w:tabs>
              <w:ind w:left="320" w:hanging="142"/>
              <w:rPr>
                <w:sz w:val="20"/>
                <w:szCs w:val="20"/>
                <w:lang w:val="es-ES"/>
              </w:rPr>
            </w:pPr>
            <w:r w:rsidRPr="00642B2A">
              <w:rPr>
                <w:sz w:val="20"/>
                <w:szCs w:val="20"/>
                <w:lang w:val="es-ES"/>
              </w:rPr>
              <w:t xml:space="preserve">En </w:t>
            </w:r>
            <w:r w:rsidRPr="00642B2A">
              <w:rPr>
                <w:b/>
                <w:bCs/>
                <w:sz w:val="20"/>
                <w:szCs w:val="20"/>
                <w:lang w:val="es-ES"/>
              </w:rPr>
              <w:t>5 días hábiles</w:t>
            </w:r>
            <w:r w:rsidRPr="00642B2A">
              <w:rPr>
                <w:sz w:val="20"/>
                <w:szCs w:val="20"/>
                <w:lang w:val="es-ES"/>
              </w:rPr>
              <w:t xml:space="preserve"> se crea una comisión imparcial.</w:t>
            </w:r>
          </w:p>
          <w:p w14:paraId="113C042D" w14:textId="77777777" w:rsidR="00124FEC" w:rsidRPr="00642B2A" w:rsidRDefault="00124FEC" w:rsidP="00D421B7">
            <w:pPr>
              <w:rPr>
                <w:b/>
                <w:bCs/>
                <w:sz w:val="20"/>
                <w:szCs w:val="20"/>
                <w:lang w:val="es-ES"/>
              </w:rPr>
            </w:pPr>
          </w:p>
          <w:p w14:paraId="07BE0FE1" w14:textId="6082B3E3" w:rsidR="00D421B7" w:rsidRPr="00642B2A" w:rsidRDefault="00D421B7" w:rsidP="00D421B7">
            <w:pPr>
              <w:rPr>
                <w:sz w:val="20"/>
                <w:szCs w:val="20"/>
                <w:lang w:val="es-ES"/>
              </w:rPr>
            </w:pPr>
            <w:r w:rsidRPr="00642B2A">
              <w:rPr>
                <w:sz w:val="20"/>
                <w:szCs w:val="20"/>
                <w:lang w:val="es-ES"/>
              </w:rPr>
              <w:t>Puedes decir si no te sientes cómoda con alguna persona de la comisión.</w:t>
            </w:r>
          </w:p>
          <w:p w14:paraId="6768D2A4" w14:textId="3233D47E" w:rsidR="00D421B7" w:rsidRPr="00642B2A" w:rsidRDefault="00D421B7" w:rsidP="00291FFE">
            <w:pPr>
              <w:rPr>
                <w:b/>
                <w:lang w:val="es-ES"/>
              </w:rPr>
            </w:pPr>
          </w:p>
        </w:tc>
      </w:tr>
      <w:tr w:rsidR="00D421B7" w:rsidRPr="00642B2A" w14:paraId="2EA0CBB1" w14:textId="77777777" w:rsidTr="00124FEC">
        <w:tc>
          <w:tcPr>
            <w:tcW w:w="3256" w:type="dxa"/>
          </w:tcPr>
          <w:p w14:paraId="518AAE20" w14:textId="77777777" w:rsidR="00D421B7" w:rsidRPr="00642B2A" w:rsidRDefault="00D421B7" w:rsidP="00D421B7">
            <w:pPr>
              <w:rPr>
                <w:b/>
                <w:bCs/>
                <w:color w:val="007D99"/>
                <w:sz w:val="26"/>
                <w:szCs w:val="26"/>
                <w:lang w:val="es-ES"/>
              </w:rPr>
            </w:pPr>
            <w:r w:rsidRPr="00642B2A">
              <w:rPr>
                <w:b/>
                <w:bCs/>
                <w:color w:val="007D99"/>
                <w:sz w:val="26"/>
                <w:szCs w:val="26"/>
                <w:lang w:val="es-ES"/>
              </w:rPr>
              <w:t>4. PROTECCIÓN E INVESTIGACIÓN</w:t>
            </w:r>
          </w:p>
          <w:p w14:paraId="5046E98D" w14:textId="77777777" w:rsidR="00D421B7" w:rsidRPr="00642B2A" w:rsidRDefault="00D421B7" w:rsidP="00D421B7">
            <w:pPr>
              <w:rPr>
                <w:sz w:val="20"/>
                <w:szCs w:val="20"/>
                <w:lang w:val="es-ES"/>
              </w:rPr>
            </w:pPr>
            <w:r w:rsidRPr="00642B2A">
              <w:rPr>
                <w:sz w:val="20"/>
                <w:szCs w:val="20"/>
                <w:lang w:val="es-ES"/>
              </w:rPr>
              <w:t>Durante todo el proceso</w:t>
            </w:r>
          </w:p>
          <w:p w14:paraId="4B7A9D97" w14:textId="77777777" w:rsidR="00D421B7" w:rsidRPr="00642B2A" w:rsidRDefault="00D421B7" w:rsidP="00D421B7">
            <w:pPr>
              <w:rPr>
                <w:sz w:val="20"/>
                <w:szCs w:val="20"/>
                <w:lang w:val="es-ES"/>
              </w:rPr>
            </w:pPr>
            <w:r w:rsidRPr="00642B2A">
              <w:rPr>
                <w:b/>
                <w:bCs/>
                <w:sz w:val="20"/>
                <w:szCs w:val="20"/>
                <w:lang w:val="es-ES"/>
              </w:rPr>
              <w:t>Protección</w:t>
            </w:r>
          </w:p>
          <w:p w14:paraId="39FC7BC1" w14:textId="77777777" w:rsidR="00D421B7" w:rsidRPr="00642B2A" w:rsidRDefault="00D421B7" w:rsidP="00D421B7">
            <w:pPr>
              <w:numPr>
                <w:ilvl w:val="0"/>
                <w:numId w:val="28"/>
              </w:numPr>
              <w:tabs>
                <w:tab w:val="clear" w:pos="720"/>
              </w:tabs>
              <w:ind w:left="310" w:hanging="142"/>
              <w:rPr>
                <w:sz w:val="20"/>
                <w:szCs w:val="20"/>
                <w:lang w:val="es-ES"/>
              </w:rPr>
            </w:pPr>
            <w:r w:rsidRPr="00642B2A">
              <w:rPr>
                <w:sz w:val="20"/>
                <w:szCs w:val="20"/>
                <w:lang w:val="es-ES"/>
              </w:rPr>
              <w:t>Evitar contacto o situaciones de riesgo.</w:t>
            </w:r>
          </w:p>
          <w:p w14:paraId="2624630C" w14:textId="77777777" w:rsidR="00D421B7" w:rsidRPr="00642B2A" w:rsidRDefault="00D421B7" w:rsidP="00D421B7">
            <w:pPr>
              <w:numPr>
                <w:ilvl w:val="0"/>
                <w:numId w:val="28"/>
              </w:numPr>
              <w:tabs>
                <w:tab w:val="clear" w:pos="720"/>
              </w:tabs>
              <w:ind w:left="310" w:hanging="142"/>
              <w:rPr>
                <w:sz w:val="20"/>
                <w:szCs w:val="20"/>
                <w:lang w:val="es-ES"/>
              </w:rPr>
            </w:pPr>
            <w:r w:rsidRPr="00642B2A">
              <w:rPr>
                <w:sz w:val="20"/>
                <w:szCs w:val="20"/>
                <w:lang w:val="es-ES"/>
              </w:rPr>
              <w:t>Cambios de horario o de organización, si es necesario.</w:t>
            </w:r>
          </w:p>
          <w:p w14:paraId="5CF88538" w14:textId="77777777" w:rsidR="00D421B7" w:rsidRPr="00642B2A" w:rsidRDefault="00D421B7" w:rsidP="00D421B7">
            <w:pPr>
              <w:rPr>
                <w:sz w:val="20"/>
                <w:szCs w:val="20"/>
                <w:lang w:val="es-ES"/>
              </w:rPr>
            </w:pPr>
            <w:r w:rsidRPr="00642B2A">
              <w:rPr>
                <w:b/>
                <w:bCs/>
                <w:sz w:val="20"/>
                <w:szCs w:val="20"/>
                <w:lang w:val="es-ES"/>
              </w:rPr>
              <w:t>Investigación</w:t>
            </w:r>
          </w:p>
          <w:p w14:paraId="451BA895" w14:textId="77777777" w:rsidR="00D421B7" w:rsidRPr="00642B2A" w:rsidRDefault="00D421B7" w:rsidP="00D421B7">
            <w:pPr>
              <w:numPr>
                <w:ilvl w:val="0"/>
                <w:numId w:val="29"/>
              </w:numPr>
              <w:tabs>
                <w:tab w:val="clear" w:pos="720"/>
              </w:tabs>
              <w:ind w:left="310" w:hanging="142"/>
              <w:rPr>
                <w:sz w:val="20"/>
                <w:szCs w:val="20"/>
                <w:lang w:val="es-ES"/>
              </w:rPr>
            </w:pPr>
            <w:r w:rsidRPr="00642B2A">
              <w:rPr>
                <w:sz w:val="20"/>
                <w:szCs w:val="20"/>
                <w:lang w:val="es-ES"/>
              </w:rPr>
              <w:t>Entrevistas en un espacio seguro.</w:t>
            </w:r>
          </w:p>
          <w:p w14:paraId="511F43E7" w14:textId="77777777" w:rsidR="00D421B7" w:rsidRPr="00642B2A" w:rsidRDefault="00D421B7" w:rsidP="00D421B7">
            <w:pPr>
              <w:numPr>
                <w:ilvl w:val="0"/>
                <w:numId w:val="29"/>
              </w:numPr>
              <w:tabs>
                <w:tab w:val="clear" w:pos="720"/>
              </w:tabs>
              <w:ind w:left="310" w:hanging="142"/>
              <w:rPr>
                <w:sz w:val="20"/>
                <w:szCs w:val="20"/>
                <w:lang w:val="es-ES"/>
              </w:rPr>
            </w:pPr>
            <w:r w:rsidRPr="00642B2A">
              <w:rPr>
                <w:sz w:val="20"/>
                <w:szCs w:val="20"/>
                <w:lang w:val="es-ES"/>
              </w:rPr>
              <w:t>Trato respetuoso.</w:t>
            </w:r>
          </w:p>
          <w:p w14:paraId="377CE4B6" w14:textId="77777777" w:rsidR="00D421B7" w:rsidRPr="00642B2A" w:rsidRDefault="00D421B7" w:rsidP="00D421B7">
            <w:pPr>
              <w:numPr>
                <w:ilvl w:val="0"/>
                <w:numId w:val="29"/>
              </w:numPr>
              <w:tabs>
                <w:tab w:val="clear" w:pos="720"/>
              </w:tabs>
              <w:ind w:left="310" w:hanging="142"/>
              <w:rPr>
                <w:sz w:val="20"/>
                <w:szCs w:val="20"/>
                <w:lang w:val="es-ES"/>
              </w:rPr>
            </w:pPr>
            <w:r w:rsidRPr="00642B2A">
              <w:rPr>
                <w:sz w:val="20"/>
                <w:szCs w:val="20"/>
                <w:lang w:val="es-ES"/>
              </w:rPr>
              <w:t>Puedes venir acompañada.</w:t>
            </w:r>
          </w:p>
          <w:p w14:paraId="4D5EF441" w14:textId="77777777" w:rsidR="00D421B7" w:rsidRPr="00642B2A" w:rsidRDefault="00D421B7" w:rsidP="00D421B7">
            <w:pPr>
              <w:numPr>
                <w:ilvl w:val="0"/>
                <w:numId w:val="29"/>
              </w:numPr>
              <w:tabs>
                <w:tab w:val="clear" w:pos="720"/>
              </w:tabs>
              <w:ind w:left="310" w:hanging="142"/>
              <w:rPr>
                <w:sz w:val="20"/>
                <w:szCs w:val="20"/>
                <w:lang w:val="es-ES"/>
              </w:rPr>
            </w:pPr>
            <w:r w:rsidRPr="00642B2A">
              <w:rPr>
                <w:sz w:val="20"/>
                <w:szCs w:val="20"/>
                <w:lang w:val="es-ES"/>
              </w:rPr>
              <w:t>También se revisan pruebas digitales (mensajes, correos…).</w:t>
            </w:r>
          </w:p>
          <w:p w14:paraId="4ECD4F28" w14:textId="77777777" w:rsidR="00D421B7" w:rsidRPr="00642B2A" w:rsidRDefault="00D421B7" w:rsidP="00D421B7">
            <w:pPr>
              <w:rPr>
                <w:sz w:val="20"/>
                <w:szCs w:val="20"/>
                <w:lang w:val="es-ES"/>
              </w:rPr>
            </w:pPr>
            <w:r w:rsidRPr="00642B2A">
              <w:rPr>
                <w:sz w:val="20"/>
                <w:szCs w:val="20"/>
                <w:lang w:val="es-ES"/>
              </w:rPr>
              <w:t>Duración máxima: 20 días hábiles</w:t>
            </w:r>
          </w:p>
          <w:p w14:paraId="38AEBB66" w14:textId="77777777" w:rsidR="00D421B7" w:rsidRPr="00642B2A" w:rsidRDefault="00D421B7" w:rsidP="00904B58">
            <w:pPr>
              <w:rPr>
                <w:sz w:val="4"/>
                <w:szCs w:val="4"/>
                <w:lang w:val="es-ES"/>
              </w:rPr>
            </w:pPr>
          </w:p>
        </w:tc>
        <w:tc>
          <w:tcPr>
            <w:tcW w:w="2976" w:type="dxa"/>
          </w:tcPr>
          <w:p w14:paraId="672F7E6C" w14:textId="77777777" w:rsidR="00904B58" w:rsidRPr="00642B2A" w:rsidRDefault="00904B58" w:rsidP="00904B58">
            <w:pPr>
              <w:rPr>
                <w:b/>
                <w:bCs/>
                <w:color w:val="007D99"/>
                <w:sz w:val="26"/>
                <w:szCs w:val="26"/>
                <w:lang w:val="es-ES"/>
              </w:rPr>
            </w:pPr>
            <w:r w:rsidRPr="00642B2A">
              <w:rPr>
                <w:b/>
                <w:bCs/>
                <w:color w:val="007D99"/>
                <w:sz w:val="26"/>
                <w:szCs w:val="26"/>
                <w:lang w:val="es-ES"/>
              </w:rPr>
              <w:t>5. RESULTADO DEL CASO</w:t>
            </w:r>
          </w:p>
          <w:p w14:paraId="2411D2F9" w14:textId="77777777" w:rsidR="00904B58" w:rsidRPr="00642B2A" w:rsidRDefault="00904B58" w:rsidP="00904B58">
            <w:pPr>
              <w:rPr>
                <w:sz w:val="20"/>
                <w:szCs w:val="20"/>
                <w:lang w:val="es-ES"/>
              </w:rPr>
            </w:pPr>
            <w:r w:rsidRPr="00642B2A">
              <w:rPr>
                <w:sz w:val="20"/>
                <w:szCs w:val="20"/>
                <w:lang w:val="es-ES"/>
              </w:rPr>
              <w:t>La comisión elabora un informe y decide:</w:t>
            </w:r>
          </w:p>
          <w:p w14:paraId="5AD756D9" w14:textId="77777777" w:rsidR="00904B58" w:rsidRPr="00642B2A" w:rsidRDefault="00904B58" w:rsidP="00904B58">
            <w:pPr>
              <w:rPr>
                <w:sz w:val="20"/>
                <w:szCs w:val="20"/>
                <w:lang w:val="es-ES"/>
              </w:rPr>
            </w:pPr>
            <w:r w:rsidRPr="00642B2A">
              <w:rPr>
                <w:b/>
                <w:bCs/>
                <w:sz w:val="20"/>
                <w:szCs w:val="20"/>
                <w:lang w:val="es-ES"/>
              </w:rPr>
              <w:t>Si existe acoso o violencia:</w:t>
            </w:r>
          </w:p>
          <w:p w14:paraId="122BAC1C" w14:textId="77777777" w:rsidR="00904B58" w:rsidRPr="00642B2A" w:rsidRDefault="00904B58" w:rsidP="00904B58">
            <w:pPr>
              <w:numPr>
                <w:ilvl w:val="0"/>
                <w:numId w:val="30"/>
              </w:numPr>
              <w:tabs>
                <w:tab w:val="clear" w:pos="720"/>
                <w:tab w:val="num" w:pos="315"/>
              </w:tabs>
              <w:ind w:left="315" w:hanging="142"/>
              <w:rPr>
                <w:sz w:val="20"/>
                <w:szCs w:val="20"/>
                <w:lang w:val="es-ES"/>
              </w:rPr>
            </w:pPr>
            <w:r w:rsidRPr="00642B2A">
              <w:rPr>
                <w:sz w:val="20"/>
                <w:szCs w:val="20"/>
                <w:lang w:val="es-ES"/>
              </w:rPr>
              <w:t>Medidas disciplinarias.</w:t>
            </w:r>
          </w:p>
          <w:p w14:paraId="30766984" w14:textId="77777777" w:rsidR="00904B58" w:rsidRPr="00642B2A" w:rsidRDefault="00904B58" w:rsidP="00904B58">
            <w:pPr>
              <w:numPr>
                <w:ilvl w:val="0"/>
                <w:numId w:val="30"/>
              </w:numPr>
              <w:tabs>
                <w:tab w:val="clear" w:pos="720"/>
                <w:tab w:val="num" w:pos="315"/>
              </w:tabs>
              <w:ind w:left="315" w:hanging="142"/>
              <w:rPr>
                <w:sz w:val="20"/>
                <w:szCs w:val="20"/>
                <w:lang w:val="es-ES"/>
              </w:rPr>
            </w:pPr>
            <w:r w:rsidRPr="00642B2A">
              <w:rPr>
                <w:sz w:val="20"/>
                <w:szCs w:val="20"/>
                <w:lang w:val="es-ES"/>
              </w:rPr>
              <w:t>Protección para que no coincidas con la persona denunciada.</w:t>
            </w:r>
          </w:p>
          <w:p w14:paraId="49BAC166" w14:textId="77777777" w:rsidR="00904B58" w:rsidRPr="00642B2A" w:rsidRDefault="00904B58" w:rsidP="00904B58">
            <w:pPr>
              <w:numPr>
                <w:ilvl w:val="0"/>
                <w:numId w:val="30"/>
              </w:numPr>
              <w:tabs>
                <w:tab w:val="clear" w:pos="720"/>
                <w:tab w:val="num" w:pos="315"/>
              </w:tabs>
              <w:ind w:left="315" w:hanging="142"/>
              <w:rPr>
                <w:sz w:val="20"/>
                <w:szCs w:val="20"/>
                <w:lang w:val="es-ES"/>
              </w:rPr>
            </w:pPr>
            <w:r w:rsidRPr="00642B2A">
              <w:rPr>
                <w:sz w:val="20"/>
                <w:szCs w:val="20"/>
                <w:lang w:val="es-ES"/>
              </w:rPr>
              <w:t>Apoyo médico o psicológico si es necesario.</w:t>
            </w:r>
          </w:p>
          <w:p w14:paraId="1C9A34BB" w14:textId="77777777" w:rsidR="00904B58" w:rsidRPr="00642B2A" w:rsidRDefault="00904B58" w:rsidP="00904B58">
            <w:pPr>
              <w:rPr>
                <w:sz w:val="20"/>
                <w:szCs w:val="20"/>
                <w:lang w:val="es-ES"/>
              </w:rPr>
            </w:pPr>
            <w:r w:rsidRPr="00642B2A">
              <w:rPr>
                <w:sz w:val="20"/>
                <w:szCs w:val="20"/>
                <w:lang w:val="es-ES"/>
              </w:rPr>
              <w:t>Si no se confirman los hechos, pero has actuado de buena fe:</w:t>
            </w:r>
          </w:p>
          <w:p w14:paraId="62E5B922" w14:textId="77777777" w:rsidR="00904B58" w:rsidRPr="00642B2A" w:rsidRDefault="00904B58" w:rsidP="00904B58">
            <w:pPr>
              <w:numPr>
                <w:ilvl w:val="0"/>
                <w:numId w:val="31"/>
              </w:numPr>
              <w:tabs>
                <w:tab w:val="clear" w:pos="720"/>
              </w:tabs>
              <w:ind w:left="315" w:hanging="142"/>
              <w:rPr>
                <w:sz w:val="20"/>
                <w:szCs w:val="20"/>
                <w:lang w:val="es-ES"/>
              </w:rPr>
            </w:pPr>
            <w:r w:rsidRPr="00642B2A">
              <w:rPr>
                <w:sz w:val="20"/>
                <w:szCs w:val="20"/>
                <w:lang w:val="es-ES"/>
              </w:rPr>
              <w:t>También se pueden aplicar medidas de protección.</w:t>
            </w:r>
          </w:p>
          <w:p w14:paraId="21FC26F8" w14:textId="77777777" w:rsidR="00904B58" w:rsidRPr="00642B2A" w:rsidRDefault="00904B58" w:rsidP="00904B58">
            <w:pPr>
              <w:rPr>
                <w:sz w:val="20"/>
                <w:szCs w:val="20"/>
                <w:lang w:val="es-ES"/>
              </w:rPr>
            </w:pPr>
            <w:r w:rsidRPr="00642B2A">
              <w:rPr>
                <w:sz w:val="20"/>
                <w:szCs w:val="20"/>
                <w:lang w:val="es-ES"/>
              </w:rPr>
              <w:t>Siempre con confidencialidad.</w:t>
            </w:r>
          </w:p>
          <w:p w14:paraId="2BDA275E" w14:textId="77777777" w:rsidR="00D421B7" w:rsidRPr="00642B2A" w:rsidRDefault="00D421B7" w:rsidP="00291FFE">
            <w:pPr>
              <w:pStyle w:val="Ttulo2"/>
              <w:spacing w:before="0" w:beforeAutospacing="0" w:after="0" w:line="240" w:lineRule="auto"/>
              <w:rPr>
                <w:sz w:val="28"/>
                <w:szCs w:val="28"/>
                <w:lang w:val="es-ES"/>
              </w:rPr>
            </w:pPr>
          </w:p>
        </w:tc>
        <w:tc>
          <w:tcPr>
            <w:tcW w:w="2977" w:type="dxa"/>
          </w:tcPr>
          <w:p w14:paraId="0BD06DF8" w14:textId="77777777" w:rsidR="00904B58" w:rsidRPr="00642B2A" w:rsidRDefault="00904B58" w:rsidP="00904B58">
            <w:pPr>
              <w:rPr>
                <w:b/>
                <w:bCs/>
                <w:color w:val="007D99"/>
                <w:sz w:val="26"/>
                <w:szCs w:val="26"/>
                <w:lang w:val="es-ES"/>
              </w:rPr>
            </w:pPr>
            <w:r w:rsidRPr="00642B2A">
              <w:rPr>
                <w:b/>
                <w:bCs/>
                <w:color w:val="007D99"/>
                <w:sz w:val="26"/>
                <w:szCs w:val="26"/>
                <w:lang w:val="es-ES"/>
              </w:rPr>
              <w:t>6. SEGUIMIENTO</w:t>
            </w:r>
          </w:p>
          <w:p w14:paraId="561789C0" w14:textId="77777777" w:rsidR="00904B58" w:rsidRPr="00642B2A" w:rsidRDefault="00904B58" w:rsidP="00904B58">
            <w:pPr>
              <w:pStyle w:val="Prrafodelista"/>
              <w:numPr>
                <w:ilvl w:val="0"/>
                <w:numId w:val="32"/>
              </w:numPr>
              <w:tabs>
                <w:tab w:val="clear" w:pos="720"/>
              </w:tabs>
              <w:ind w:left="320" w:hanging="142"/>
              <w:rPr>
                <w:sz w:val="20"/>
                <w:szCs w:val="20"/>
                <w:lang w:val="es-ES"/>
              </w:rPr>
            </w:pPr>
            <w:r w:rsidRPr="00642B2A">
              <w:rPr>
                <w:sz w:val="20"/>
                <w:szCs w:val="20"/>
                <w:lang w:val="es-ES"/>
              </w:rPr>
              <w:t xml:space="preserve">La empresa comprueba que la </w:t>
            </w:r>
            <w:r w:rsidRPr="00642B2A">
              <w:rPr>
                <w:b/>
                <w:bCs/>
                <w:sz w:val="20"/>
                <w:szCs w:val="20"/>
                <w:lang w:val="es-ES"/>
              </w:rPr>
              <w:t>situación ha finalizado</w:t>
            </w:r>
            <w:r w:rsidRPr="00642B2A">
              <w:rPr>
                <w:sz w:val="20"/>
                <w:szCs w:val="20"/>
                <w:lang w:val="es-ES"/>
              </w:rPr>
              <w:t>.</w:t>
            </w:r>
          </w:p>
          <w:p w14:paraId="600C6F9A" w14:textId="77777777" w:rsidR="00904B58" w:rsidRPr="00642B2A" w:rsidRDefault="00904B58" w:rsidP="00904B58">
            <w:pPr>
              <w:pStyle w:val="Prrafodelista"/>
              <w:numPr>
                <w:ilvl w:val="0"/>
                <w:numId w:val="32"/>
              </w:numPr>
              <w:tabs>
                <w:tab w:val="clear" w:pos="720"/>
              </w:tabs>
              <w:ind w:left="320" w:hanging="142"/>
              <w:rPr>
                <w:sz w:val="20"/>
                <w:szCs w:val="20"/>
                <w:lang w:val="es-ES"/>
              </w:rPr>
            </w:pPr>
            <w:r w:rsidRPr="00642B2A">
              <w:rPr>
                <w:sz w:val="20"/>
                <w:szCs w:val="20"/>
                <w:lang w:val="es-ES"/>
              </w:rPr>
              <w:t xml:space="preserve">Se vigila que no existan </w:t>
            </w:r>
            <w:r w:rsidRPr="00642B2A">
              <w:rPr>
                <w:b/>
                <w:bCs/>
                <w:sz w:val="20"/>
                <w:szCs w:val="20"/>
                <w:lang w:val="es-ES"/>
              </w:rPr>
              <w:t>represalias</w:t>
            </w:r>
            <w:r w:rsidRPr="00642B2A">
              <w:rPr>
                <w:sz w:val="20"/>
                <w:szCs w:val="20"/>
                <w:lang w:val="es-ES"/>
              </w:rPr>
              <w:t>.</w:t>
            </w:r>
          </w:p>
          <w:p w14:paraId="20CE8A6A" w14:textId="19C18B85" w:rsidR="00D421B7" w:rsidRPr="00642B2A" w:rsidRDefault="00904B58" w:rsidP="00904B58">
            <w:pPr>
              <w:pStyle w:val="Prrafodelista"/>
              <w:numPr>
                <w:ilvl w:val="0"/>
                <w:numId w:val="32"/>
              </w:numPr>
              <w:tabs>
                <w:tab w:val="clear" w:pos="720"/>
              </w:tabs>
              <w:ind w:left="320" w:hanging="142"/>
              <w:rPr>
                <w:sz w:val="20"/>
                <w:szCs w:val="20"/>
                <w:lang w:val="es-ES"/>
              </w:rPr>
            </w:pPr>
            <w:r w:rsidRPr="00642B2A">
              <w:rPr>
                <w:sz w:val="20"/>
                <w:szCs w:val="20"/>
                <w:lang w:val="es-ES"/>
              </w:rPr>
              <w:t xml:space="preserve">Se realiza, como mínimo, un </w:t>
            </w:r>
            <w:r w:rsidRPr="00642B2A">
              <w:rPr>
                <w:b/>
                <w:bCs/>
                <w:sz w:val="20"/>
                <w:szCs w:val="20"/>
                <w:lang w:val="es-ES"/>
              </w:rPr>
              <w:t>seguimiento a los 30 días</w:t>
            </w:r>
            <w:r w:rsidRPr="00642B2A">
              <w:rPr>
                <w:sz w:val="20"/>
                <w:szCs w:val="20"/>
                <w:lang w:val="es-ES"/>
              </w:rPr>
              <w:t>.</w:t>
            </w:r>
          </w:p>
        </w:tc>
      </w:tr>
    </w:tbl>
    <w:p w14:paraId="2D4E0EFA" w14:textId="77777777" w:rsidR="00D421B7" w:rsidRPr="00642B2A" w:rsidRDefault="00D421B7" w:rsidP="00D421B7">
      <w:pPr>
        <w:tabs>
          <w:tab w:val="left" w:pos="6942"/>
        </w:tabs>
        <w:spacing w:line="192" w:lineRule="auto"/>
        <w:jc w:val="both"/>
        <w:rPr>
          <w:sz w:val="10"/>
          <w:szCs w:val="10"/>
          <w:lang w:val="es-ES"/>
        </w:rPr>
      </w:pPr>
    </w:p>
    <w:tbl>
      <w:tblPr>
        <w:tblStyle w:val="Tablaconcuadrcula"/>
        <w:tblW w:w="9209" w:type="dxa"/>
        <w:tblLook w:val="04A0" w:firstRow="1" w:lastRow="0" w:firstColumn="1" w:lastColumn="0" w:noHBand="0" w:noVBand="1"/>
      </w:tblPr>
      <w:tblGrid>
        <w:gridCol w:w="4531"/>
        <w:gridCol w:w="4678"/>
      </w:tblGrid>
      <w:tr w:rsidR="00124FEC" w:rsidRPr="00642B2A" w14:paraId="4A59A912" w14:textId="77777777" w:rsidTr="00124FEC">
        <w:tc>
          <w:tcPr>
            <w:tcW w:w="4531" w:type="dxa"/>
          </w:tcPr>
          <w:p w14:paraId="016DDA19" w14:textId="77777777" w:rsidR="00124FEC" w:rsidRPr="00642B2A" w:rsidRDefault="00124FEC" w:rsidP="00124FEC">
            <w:pPr>
              <w:rPr>
                <w:b/>
                <w:bCs/>
                <w:color w:val="007D99"/>
                <w:sz w:val="28"/>
                <w:szCs w:val="28"/>
                <w:lang w:val="es-ES"/>
              </w:rPr>
            </w:pPr>
            <w:r w:rsidRPr="00642B2A">
              <w:rPr>
                <w:b/>
                <w:bCs/>
                <w:color w:val="007D99"/>
                <w:sz w:val="28"/>
                <w:szCs w:val="28"/>
                <w:lang w:val="es-ES"/>
              </w:rPr>
              <w:t xml:space="preserve">SI LA VIOLENCIA VIENE DE FUERA </w:t>
            </w:r>
          </w:p>
          <w:p w14:paraId="5A028533" w14:textId="4E7BE0DA" w:rsidR="00124FEC" w:rsidRPr="00642B2A" w:rsidRDefault="00124FEC" w:rsidP="00124FEC">
            <w:pPr>
              <w:rPr>
                <w:lang w:val="es-ES"/>
              </w:rPr>
            </w:pPr>
            <w:r w:rsidRPr="00642B2A">
              <w:rPr>
                <w:lang w:val="es-ES"/>
              </w:rPr>
              <w:t>(clientes, personas usuarias, terceros)</w:t>
            </w:r>
          </w:p>
          <w:p w14:paraId="2DBCE3F9" w14:textId="77777777" w:rsidR="00124FEC" w:rsidRPr="00642B2A" w:rsidRDefault="00124FEC" w:rsidP="00124FEC">
            <w:pPr>
              <w:numPr>
                <w:ilvl w:val="0"/>
                <w:numId w:val="35"/>
              </w:numPr>
              <w:tabs>
                <w:tab w:val="clear" w:pos="720"/>
                <w:tab w:val="num" w:pos="314"/>
              </w:tabs>
              <w:ind w:left="314" w:hanging="142"/>
              <w:rPr>
                <w:lang w:val="es-ES"/>
              </w:rPr>
            </w:pPr>
            <w:r w:rsidRPr="00642B2A">
              <w:rPr>
                <w:lang w:val="es-ES"/>
              </w:rPr>
              <w:t>También te ayudamos.</w:t>
            </w:r>
          </w:p>
          <w:p w14:paraId="42829741" w14:textId="77777777" w:rsidR="00124FEC" w:rsidRPr="00642B2A" w:rsidRDefault="00124FEC" w:rsidP="00124FEC">
            <w:pPr>
              <w:numPr>
                <w:ilvl w:val="0"/>
                <w:numId w:val="35"/>
              </w:numPr>
              <w:tabs>
                <w:tab w:val="clear" w:pos="720"/>
                <w:tab w:val="num" w:pos="314"/>
              </w:tabs>
              <w:ind w:left="314" w:hanging="142"/>
              <w:rPr>
                <w:lang w:val="es-ES"/>
              </w:rPr>
            </w:pPr>
            <w:r w:rsidRPr="00642B2A">
              <w:rPr>
                <w:lang w:val="es-ES"/>
              </w:rPr>
              <w:t>Se recopilan pruebas.</w:t>
            </w:r>
          </w:p>
          <w:p w14:paraId="26F1839D" w14:textId="77777777" w:rsidR="00124FEC" w:rsidRPr="00642B2A" w:rsidRDefault="00124FEC" w:rsidP="00124FEC">
            <w:pPr>
              <w:numPr>
                <w:ilvl w:val="0"/>
                <w:numId w:val="35"/>
              </w:numPr>
              <w:tabs>
                <w:tab w:val="clear" w:pos="720"/>
                <w:tab w:val="num" w:pos="314"/>
              </w:tabs>
              <w:ind w:left="314" w:hanging="142"/>
              <w:rPr>
                <w:lang w:val="es-ES"/>
              </w:rPr>
            </w:pPr>
            <w:r w:rsidRPr="00642B2A">
              <w:rPr>
                <w:lang w:val="es-ES"/>
              </w:rPr>
              <w:t>Si hay daños, puede considerarse accidente laboral.</w:t>
            </w:r>
          </w:p>
          <w:p w14:paraId="6F88D955" w14:textId="496D4DB2" w:rsidR="00124FEC" w:rsidRPr="00642B2A" w:rsidRDefault="00124FEC" w:rsidP="00124FEC">
            <w:pPr>
              <w:rPr>
                <w:b/>
                <w:lang w:val="es-ES"/>
              </w:rPr>
            </w:pPr>
          </w:p>
        </w:tc>
        <w:tc>
          <w:tcPr>
            <w:tcW w:w="4678" w:type="dxa"/>
          </w:tcPr>
          <w:p w14:paraId="375237D8" w14:textId="77777777" w:rsidR="00124FEC" w:rsidRPr="00642B2A" w:rsidRDefault="00124FEC" w:rsidP="00124FEC">
            <w:pPr>
              <w:rPr>
                <w:b/>
                <w:bCs/>
                <w:color w:val="007D99"/>
                <w:sz w:val="28"/>
                <w:szCs w:val="28"/>
                <w:lang w:val="es-ES"/>
              </w:rPr>
            </w:pPr>
            <w:r w:rsidRPr="00642B2A">
              <w:rPr>
                <w:b/>
                <w:bCs/>
                <w:color w:val="007D99"/>
                <w:sz w:val="28"/>
                <w:szCs w:val="28"/>
                <w:lang w:val="es-ES"/>
              </w:rPr>
              <w:t>RECUERDA</w:t>
            </w:r>
          </w:p>
          <w:p w14:paraId="6835296A" w14:textId="77777777" w:rsidR="00124FEC" w:rsidRPr="00642B2A" w:rsidRDefault="00124FEC" w:rsidP="00124FEC">
            <w:pPr>
              <w:numPr>
                <w:ilvl w:val="0"/>
                <w:numId w:val="36"/>
              </w:numPr>
              <w:tabs>
                <w:tab w:val="clear" w:pos="720"/>
              </w:tabs>
              <w:ind w:left="180" w:hanging="141"/>
              <w:rPr>
                <w:sz w:val="20"/>
                <w:szCs w:val="20"/>
                <w:lang w:val="es-ES"/>
              </w:rPr>
            </w:pPr>
            <w:r w:rsidRPr="00642B2A">
              <w:rPr>
                <w:sz w:val="20"/>
                <w:szCs w:val="20"/>
                <w:lang w:val="es-ES"/>
              </w:rPr>
              <w:t>No es necesario denunciar para pedir ayuda.</w:t>
            </w:r>
          </w:p>
          <w:p w14:paraId="5A82C071" w14:textId="77777777" w:rsidR="00124FEC" w:rsidRPr="00642B2A" w:rsidRDefault="00124FEC" w:rsidP="00124FEC">
            <w:pPr>
              <w:numPr>
                <w:ilvl w:val="0"/>
                <w:numId w:val="36"/>
              </w:numPr>
              <w:tabs>
                <w:tab w:val="clear" w:pos="720"/>
              </w:tabs>
              <w:ind w:left="180" w:hanging="141"/>
              <w:rPr>
                <w:sz w:val="20"/>
                <w:szCs w:val="20"/>
                <w:lang w:val="es-ES"/>
              </w:rPr>
            </w:pPr>
            <w:r w:rsidRPr="00642B2A">
              <w:rPr>
                <w:sz w:val="20"/>
                <w:szCs w:val="20"/>
                <w:lang w:val="es-ES"/>
              </w:rPr>
              <w:t>Hablar es un derecho.</w:t>
            </w:r>
          </w:p>
          <w:p w14:paraId="651D8F55" w14:textId="77777777" w:rsidR="00124FEC" w:rsidRPr="00642B2A" w:rsidRDefault="00124FEC" w:rsidP="00124FEC">
            <w:pPr>
              <w:numPr>
                <w:ilvl w:val="0"/>
                <w:numId w:val="36"/>
              </w:numPr>
              <w:tabs>
                <w:tab w:val="clear" w:pos="720"/>
              </w:tabs>
              <w:ind w:left="180" w:hanging="141"/>
              <w:rPr>
                <w:sz w:val="20"/>
                <w:szCs w:val="20"/>
                <w:lang w:val="es-ES"/>
              </w:rPr>
            </w:pPr>
            <w:r w:rsidRPr="00642B2A">
              <w:rPr>
                <w:sz w:val="20"/>
                <w:szCs w:val="20"/>
                <w:lang w:val="es-ES"/>
              </w:rPr>
              <w:t>No estás sola / solo.</w:t>
            </w:r>
          </w:p>
          <w:p w14:paraId="0E4EE9E2" w14:textId="77777777" w:rsidR="00124FEC" w:rsidRPr="00642B2A" w:rsidRDefault="00124FEC" w:rsidP="00124FEC">
            <w:pPr>
              <w:rPr>
                <w:sz w:val="20"/>
                <w:szCs w:val="20"/>
                <w:lang w:val="es-ES"/>
              </w:rPr>
            </w:pPr>
          </w:p>
          <w:p w14:paraId="0B3D5103" w14:textId="6C68DF64" w:rsidR="00124FEC" w:rsidRPr="00642B2A" w:rsidRDefault="00124FEC" w:rsidP="00124FEC">
            <w:pPr>
              <w:rPr>
                <w:sz w:val="20"/>
                <w:szCs w:val="20"/>
                <w:lang w:val="es-ES"/>
              </w:rPr>
            </w:pPr>
            <w:r w:rsidRPr="00642B2A">
              <w:rPr>
                <w:sz w:val="20"/>
                <w:szCs w:val="20"/>
                <w:lang w:val="es-ES"/>
              </w:rPr>
              <w:t>La empresa tiene tolerancia cero con el acoso y la violencia.</w:t>
            </w:r>
          </w:p>
        </w:tc>
      </w:tr>
    </w:tbl>
    <w:p w14:paraId="1F4DB26D" w14:textId="77777777" w:rsidR="00124FEC" w:rsidRPr="00642B2A" w:rsidRDefault="00124FEC" w:rsidP="00D421B7">
      <w:pPr>
        <w:tabs>
          <w:tab w:val="left" w:pos="6942"/>
        </w:tabs>
        <w:spacing w:line="192" w:lineRule="auto"/>
        <w:jc w:val="both"/>
        <w:rPr>
          <w:lang w:val="es-ES"/>
        </w:rPr>
      </w:pPr>
    </w:p>
    <w:p w14:paraId="0C1DFEAE" w14:textId="75C01F31" w:rsidR="00124FEC" w:rsidRPr="00642B2A" w:rsidRDefault="00124FEC">
      <w:pPr>
        <w:rPr>
          <w:color w:val="EE0000"/>
          <w:highlight w:val="green"/>
          <w:lang w:val="es-ES"/>
        </w:rPr>
      </w:pPr>
      <w:r w:rsidRPr="00642B2A">
        <w:rPr>
          <w:color w:val="EE0000"/>
          <w:highlight w:val="green"/>
          <w:lang w:val="es-ES"/>
        </w:rPr>
        <w:br w:type="page"/>
      </w:r>
    </w:p>
    <w:p w14:paraId="1BBE3117" w14:textId="77777777" w:rsidR="00124FEC" w:rsidRPr="00642B2A" w:rsidRDefault="00124FEC" w:rsidP="00124FEC">
      <w:pPr>
        <w:tabs>
          <w:tab w:val="left" w:pos="6942"/>
        </w:tabs>
        <w:spacing w:line="192" w:lineRule="auto"/>
        <w:jc w:val="both"/>
        <w:rPr>
          <w:b/>
          <w:bCs/>
          <w:color w:val="007D99"/>
          <w:sz w:val="26"/>
          <w:szCs w:val="26"/>
          <w:lang w:val="es-ES"/>
        </w:rPr>
      </w:pPr>
      <w:r w:rsidRPr="00642B2A">
        <w:rPr>
          <w:b/>
          <w:bCs/>
          <w:color w:val="007D99"/>
          <w:sz w:val="26"/>
          <w:szCs w:val="26"/>
          <w:lang w:val="es-ES"/>
        </w:rPr>
        <w:lastRenderedPageBreak/>
        <w:t>¿HAS SUFRIDO ACOSO O VIOLENCIA EN EL TRABAJO?</w:t>
      </w:r>
    </w:p>
    <w:p w14:paraId="44026359" w14:textId="77777777" w:rsidR="00124FEC" w:rsidRPr="00642B2A" w:rsidRDefault="00124FEC" w:rsidP="00124FEC">
      <w:pPr>
        <w:tabs>
          <w:tab w:val="left" w:pos="6942"/>
        </w:tabs>
        <w:spacing w:line="192" w:lineRule="auto"/>
        <w:jc w:val="both"/>
        <w:rPr>
          <w:lang w:val="es-ES"/>
        </w:rPr>
      </w:pPr>
      <w:r w:rsidRPr="00642B2A">
        <w:rPr>
          <w:b/>
          <w:bCs/>
          <w:lang w:val="es-ES"/>
        </w:rPr>
        <w:t>¿CÓMO ACTIVAR EL PROCEDIMIENTO?</w:t>
      </w:r>
      <w:r w:rsidRPr="00642B2A">
        <w:rPr>
          <w:lang w:val="es-ES"/>
        </w:rPr>
        <w:t xml:space="preserve"> </w:t>
      </w:r>
    </w:p>
    <w:p w14:paraId="6A6DF53A" w14:textId="7201A420"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w:t>
      </w:r>
      <w:r w:rsidRPr="00642B2A">
        <w:rPr>
          <w:rFonts w:ascii="Segoe UI Emoji" w:hAnsi="Segoe UI Emoji" w:cs="Segoe UI Emoji"/>
          <w:lang w:val="es-ES"/>
        </w:rPr>
        <w:t>📧</w:t>
      </w:r>
      <w:r w:rsidRPr="00642B2A">
        <w:rPr>
          <w:lang w:val="es-ES"/>
        </w:rPr>
        <w:t xml:space="preserve"> </w:t>
      </w:r>
      <w:r w:rsidRPr="00642B2A">
        <w:rPr>
          <w:rFonts w:ascii="Segoe UI Emoji" w:hAnsi="Segoe UI Emoji" w:cs="Segoe UI Emoji"/>
          <w:lang w:val="es-ES"/>
        </w:rPr>
        <w:t>📝</w:t>
      </w:r>
      <w:r w:rsidRPr="00642B2A">
        <w:rPr>
          <w:lang w:val="es-ES"/>
        </w:rPr>
        <w:t xml:space="preserve"> </w:t>
      </w:r>
      <w:r w:rsidRPr="00642B2A">
        <w:rPr>
          <w:rFonts w:ascii="Segoe UI Emoji" w:hAnsi="Segoe UI Emoji" w:cs="Segoe UI Emoji"/>
          <w:lang w:val="es-ES"/>
        </w:rPr>
        <w:t>🗣️</w:t>
      </w:r>
    </w:p>
    <w:p w14:paraId="5E907EEE" w14:textId="77777777" w:rsidR="00124FEC" w:rsidRPr="00642B2A" w:rsidRDefault="00124FEC" w:rsidP="00124FEC">
      <w:pPr>
        <w:tabs>
          <w:tab w:val="left" w:pos="6942"/>
        </w:tabs>
        <w:spacing w:line="192" w:lineRule="auto"/>
        <w:jc w:val="both"/>
        <w:rPr>
          <w:lang w:val="es-ES"/>
        </w:rPr>
      </w:pPr>
      <w:r w:rsidRPr="00642B2A">
        <w:rPr>
          <w:b/>
          <w:bCs/>
          <w:lang w:val="es-ES"/>
        </w:rPr>
        <w:t>Hablando, por correo o por escrito</w:t>
      </w:r>
      <w:r w:rsidRPr="00642B2A">
        <w:rPr>
          <w:lang w:val="es-ES"/>
        </w:rPr>
        <w:t xml:space="preserve"> </w:t>
      </w:r>
    </w:p>
    <w:p w14:paraId="1765A2EA" w14:textId="2AAA33C3"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No es necesario tener pruebas</w:t>
      </w:r>
    </w:p>
    <w:p w14:paraId="1D730187" w14:textId="77777777" w:rsidR="00124FEC" w:rsidRPr="00642B2A" w:rsidRDefault="00124FEC" w:rsidP="00124FEC">
      <w:pPr>
        <w:tabs>
          <w:tab w:val="left" w:pos="6942"/>
        </w:tabs>
        <w:spacing w:line="192" w:lineRule="auto"/>
        <w:jc w:val="both"/>
        <w:rPr>
          <w:lang w:val="es-ES"/>
        </w:rPr>
      </w:pPr>
      <w:r w:rsidRPr="00642B2A">
        <w:rPr>
          <w:b/>
          <w:bCs/>
          <w:lang w:val="es-ES"/>
        </w:rPr>
        <w:t>¿A QUIÉN TE PUEDES DIRIGIR?</w:t>
      </w:r>
      <w:r w:rsidRPr="00642B2A">
        <w:rPr>
          <w:lang w:val="es-ES"/>
        </w:rPr>
        <w:t xml:space="preserve"> </w:t>
      </w:r>
    </w:p>
    <w:p w14:paraId="20AA7106"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Persona de referencia </w:t>
      </w:r>
    </w:p>
    <w:p w14:paraId="40457319"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RRHH / Responsable </w:t>
      </w:r>
    </w:p>
    <w:p w14:paraId="3127B39D" w14:textId="45BEB57E"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Canal interno</w:t>
      </w:r>
    </w:p>
    <w:p w14:paraId="6E97C507" w14:textId="77777777" w:rsidR="00124FEC" w:rsidRPr="00642B2A" w:rsidRDefault="00124FEC" w:rsidP="00124FEC">
      <w:pPr>
        <w:tabs>
          <w:tab w:val="left" w:pos="6942"/>
        </w:tabs>
        <w:spacing w:line="192" w:lineRule="auto"/>
        <w:jc w:val="both"/>
        <w:rPr>
          <w:lang w:val="es-ES"/>
        </w:rPr>
      </w:pPr>
      <w:r w:rsidRPr="00642B2A">
        <w:rPr>
          <w:b/>
          <w:bCs/>
          <w:lang w:val="es-ES"/>
        </w:rPr>
        <w:t>¿CUÁNDO?</w:t>
      </w:r>
      <w:r w:rsidRPr="00642B2A">
        <w:rPr>
          <w:lang w:val="es-ES"/>
        </w:rPr>
        <w:t xml:space="preserve"> </w:t>
      </w:r>
    </w:p>
    <w:p w14:paraId="5E875E16"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En cualquier momento </w:t>
      </w:r>
    </w:p>
    <w:p w14:paraId="5B22683F" w14:textId="4F6E88EA" w:rsidR="00124FEC" w:rsidRPr="00642B2A" w:rsidRDefault="00124FEC" w:rsidP="00124FEC">
      <w:pPr>
        <w:tabs>
          <w:tab w:val="left" w:pos="6942"/>
        </w:tabs>
        <w:spacing w:line="192" w:lineRule="auto"/>
        <w:jc w:val="both"/>
        <w:rPr>
          <w:lang w:val="es-ES"/>
        </w:rPr>
      </w:pPr>
      <w:r w:rsidRPr="00642B2A">
        <w:rPr>
          <w:i/>
          <w:iCs/>
          <w:lang w:val="es-ES"/>
        </w:rPr>
        <w:t>Aunque haya pasado hace tiempo</w:t>
      </w:r>
    </w:p>
    <w:p w14:paraId="2067D9DB" w14:textId="77777777" w:rsidR="00124FEC" w:rsidRPr="00642B2A" w:rsidRDefault="00124FEC" w:rsidP="00124FEC">
      <w:pPr>
        <w:tabs>
          <w:tab w:val="left" w:pos="6942"/>
        </w:tabs>
        <w:spacing w:line="192" w:lineRule="auto"/>
        <w:jc w:val="both"/>
        <w:rPr>
          <w:lang w:val="es-ES"/>
        </w:rPr>
      </w:pPr>
      <w:r w:rsidRPr="00642B2A">
        <w:rPr>
          <w:b/>
          <w:bCs/>
          <w:lang w:val="es-ES"/>
        </w:rPr>
        <w:t>PLAZOS CLAVE</w:t>
      </w:r>
      <w:r w:rsidRPr="00642B2A">
        <w:rPr>
          <w:lang w:val="es-ES"/>
        </w:rPr>
        <w:t xml:space="preserve"> </w:t>
      </w:r>
    </w:p>
    <w:p w14:paraId="41027235"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Respuesta: </w:t>
      </w:r>
      <w:r w:rsidRPr="00642B2A">
        <w:rPr>
          <w:b/>
          <w:bCs/>
          <w:lang w:val="es-ES"/>
        </w:rPr>
        <w:t xml:space="preserve">siempre </w:t>
      </w:r>
    </w:p>
    <w:p w14:paraId="6F40069A" w14:textId="77777777" w:rsidR="00124FEC" w:rsidRPr="00642B2A" w:rsidRDefault="00124FEC" w:rsidP="00124FEC">
      <w:pPr>
        <w:tabs>
          <w:tab w:val="left" w:pos="6942"/>
        </w:tabs>
        <w:spacing w:line="192" w:lineRule="auto"/>
        <w:jc w:val="both"/>
        <w:rPr>
          <w:lang w:val="es-ES"/>
        </w:rPr>
      </w:pPr>
      <w:r w:rsidRPr="00642B2A">
        <w:rPr>
          <w:rFonts w:ascii="Segoe UI Symbol" w:hAnsi="Segoe UI Symbol" w:cs="Segoe UI Symbol"/>
          <w:lang w:val="es-ES"/>
        </w:rPr>
        <w:t>✔</w:t>
      </w:r>
      <w:r w:rsidRPr="00642B2A">
        <w:rPr>
          <w:lang w:val="es-ES"/>
        </w:rPr>
        <w:t xml:space="preserve"> Inicio denuncia: </w:t>
      </w:r>
      <w:r w:rsidRPr="00642B2A">
        <w:rPr>
          <w:b/>
          <w:bCs/>
          <w:lang w:val="es-ES"/>
        </w:rPr>
        <w:t>≤ 3 días</w:t>
      </w:r>
      <w:r w:rsidRPr="00642B2A">
        <w:rPr>
          <w:lang w:val="es-ES"/>
        </w:rPr>
        <w:t xml:space="preserve"> </w:t>
      </w:r>
    </w:p>
    <w:p w14:paraId="69EC9CB8"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Comisión: </w:t>
      </w:r>
      <w:r w:rsidRPr="00642B2A">
        <w:rPr>
          <w:b/>
          <w:bCs/>
          <w:lang w:val="es-ES"/>
        </w:rPr>
        <w:t>≤ 5 días</w:t>
      </w:r>
      <w:r w:rsidRPr="00642B2A">
        <w:rPr>
          <w:lang w:val="es-ES"/>
        </w:rPr>
        <w:t xml:space="preserve"> </w:t>
      </w:r>
    </w:p>
    <w:p w14:paraId="3A433B8B"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Investigación: </w:t>
      </w:r>
      <w:r w:rsidRPr="00642B2A">
        <w:rPr>
          <w:b/>
          <w:bCs/>
          <w:lang w:val="es-ES"/>
        </w:rPr>
        <w:t>≤ 20 días</w:t>
      </w:r>
      <w:r w:rsidRPr="00642B2A">
        <w:rPr>
          <w:lang w:val="es-ES"/>
        </w:rPr>
        <w:t xml:space="preserve"> </w:t>
      </w:r>
    </w:p>
    <w:p w14:paraId="5C909D44"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Conclusiones: </w:t>
      </w:r>
      <w:r w:rsidRPr="00642B2A">
        <w:rPr>
          <w:b/>
          <w:bCs/>
          <w:lang w:val="es-ES"/>
        </w:rPr>
        <w:t>≤ 20 días</w:t>
      </w:r>
      <w:r w:rsidRPr="00642B2A">
        <w:rPr>
          <w:lang w:val="es-ES"/>
        </w:rPr>
        <w:t xml:space="preserve"> </w:t>
      </w:r>
    </w:p>
    <w:p w14:paraId="52062D66" w14:textId="40501DB6"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Seguimiento: </w:t>
      </w:r>
      <w:r w:rsidRPr="00642B2A">
        <w:rPr>
          <w:b/>
          <w:bCs/>
          <w:lang w:val="es-ES"/>
        </w:rPr>
        <w:t>30 días</w:t>
      </w:r>
    </w:p>
    <w:p w14:paraId="75088F4A" w14:textId="77777777" w:rsidR="00124FEC" w:rsidRPr="00642B2A" w:rsidRDefault="00124FEC" w:rsidP="00124FEC">
      <w:pPr>
        <w:tabs>
          <w:tab w:val="left" w:pos="6942"/>
        </w:tabs>
        <w:spacing w:line="192" w:lineRule="auto"/>
        <w:jc w:val="both"/>
        <w:rPr>
          <w:lang w:val="es-ES"/>
        </w:rPr>
      </w:pPr>
      <w:r w:rsidRPr="00642B2A">
        <w:rPr>
          <w:b/>
          <w:bCs/>
          <w:lang w:val="es-ES"/>
        </w:rPr>
        <w:t>GARANTÍAS</w:t>
      </w:r>
      <w:r w:rsidRPr="00642B2A">
        <w:rPr>
          <w:lang w:val="es-ES"/>
        </w:rPr>
        <w:t xml:space="preserve"> </w:t>
      </w:r>
    </w:p>
    <w:p w14:paraId="6D859427"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Confidencialidad </w:t>
      </w:r>
    </w:p>
    <w:p w14:paraId="41DE803A" w14:textId="77777777"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Sin represalias </w:t>
      </w:r>
    </w:p>
    <w:p w14:paraId="52088D34" w14:textId="3891866B" w:rsidR="00124FEC" w:rsidRPr="00642B2A" w:rsidRDefault="00124FEC" w:rsidP="00124FEC">
      <w:pPr>
        <w:tabs>
          <w:tab w:val="left" w:pos="6942"/>
        </w:tabs>
        <w:spacing w:line="192" w:lineRule="auto"/>
        <w:jc w:val="both"/>
        <w:rPr>
          <w:lang w:val="es-ES"/>
        </w:rPr>
      </w:pPr>
      <w:r w:rsidRPr="00642B2A">
        <w:rPr>
          <w:rFonts w:ascii="Segoe UI Emoji" w:hAnsi="Segoe UI Emoji" w:cs="Segoe UI Emoji"/>
          <w:lang w:val="es-ES"/>
        </w:rPr>
        <w:t>🤝</w:t>
      </w:r>
      <w:r w:rsidRPr="00642B2A">
        <w:rPr>
          <w:lang w:val="es-ES"/>
        </w:rPr>
        <w:t xml:space="preserve"> Puedes venir acompañada</w:t>
      </w:r>
    </w:p>
    <w:p w14:paraId="66798DAA" w14:textId="77777777" w:rsidR="00124FEC" w:rsidRPr="00642B2A" w:rsidRDefault="00124FEC" w:rsidP="00EF30A6">
      <w:pPr>
        <w:tabs>
          <w:tab w:val="left" w:pos="6942"/>
        </w:tabs>
        <w:spacing w:line="192" w:lineRule="auto"/>
        <w:jc w:val="both"/>
        <w:rPr>
          <w:highlight w:val="green"/>
          <w:lang w:val="es-ES"/>
        </w:rPr>
      </w:pPr>
    </w:p>
    <w:p w14:paraId="48C5ECD6" w14:textId="77777777" w:rsidR="00EF30A6" w:rsidRPr="00642B2A" w:rsidRDefault="00EF30A6" w:rsidP="00A46D03">
      <w:pPr>
        <w:tabs>
          <w:tab w:val="left" w:pos="6942"/>
        </w:tabs>
        <w:spacing w:line="192" w:lineRule="auto"/>
        <w:jc w:val="both"/>
        <w:rPr>
          <w:color w:val="EE0000"/>
          <w:highlight w:val="green"/>
          <w:lang w:val="es-ES"/>
        </w:rPr>
      </w:pPr>
    </w:p>
    <w:p w14:paraId="4ED06DB7" w14:textId="77777777" w:rsidR="00A46D03" w:rsidRPr="00642B2A" w:rsidRDefault="00A46D03" w:rsidP="00A46D03">
      <w:pPr>
        <w:tabs>
          <w:tab w:val="left" w:pos="6942"/>
        </w:tabs>
        <w:spacing w:line="192" w:lineRule="auto"/>
        <w:ind w:left="426"/>
        <w:jc w:val="both"/>
        <w:rPr>
          <w:color w:val="EE0000"/>
          <w:lang w:val="es-ES"/>
        </w:rPr>
      </w:pPr>
    </w:p>
    <w:p w14:paraId="4EDF6FC4" w14:textId="1DAA174C" w:rsidR="003A01A7" w:rsidRPr="00642B2A" w:rsidRDefault="002349AA" w:rsidP="00961D39">
      <w:pPr>
        <w:tabs>
          <w:tab w:val="left" w:pos="6942"/>
        </w:tabs>
        <w:spacing w:line="192" w:lineRule="auto"/>
        <w:ind w:left="426"/>
        <w:jc w:val="both"/>
        <w:rPr>
          <w:lang w:val="es-ES"/>
        </w:rPr>
      </w:pPr>
      <w:r w:rsidRPr="00642B2A">
        <w:rPr>
          <w:sz w:val="16"/>
          <w:szCs w:val="16"/>
          <w:lang w:val="es-ES"/>
        </w:rPr>
        <w:tab/>
      </w:r>
      <w:bookmarkEnd w:id="56"/>
    </w:p>
    <w:sectPr w:rsidR="003A01A7" w:rsidRPr="00642B2A" w:rsidSect="00DA7C9E">
      <w:headerReference w:type="default" r:id="rId10"/>
      <w:footerReference w:type="default" r:id="rId11"/>
      <w:headerReference w:type="first" r:id="rId12"/>
      <w:type w:val="continuous"/>
      <w:pgSz w:w="11906" w:h="16838"/>
      <w:pgMar w:top="1843" w:right="1701" w:bottom="1276"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1023" w14:textId="77777777" w:rsidR="00B74A97" w:rsidRDefault="00B74A97" w:rsidP="00A31E3A">
      <w:pPr>
        <w:spacing w:after="0" w:line="240" w:lineRule="auto"/>
      </w:pPr>
      <w:r>
        <w:separator/>
      </w:r>
    </w:p>
  </w:endnote>
  <w:endnote w:type="continuationSeparator" w:id="0">
    <w:p w14:paraId="6F5DD75F" w14:textId="77777777" w:rsidR="00B74A97" w:rsidRDefault="00B74A97" w:rsidP="00A3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444B" w14:textId="17576AC1" w:rsidR="00A31E3A" w:rsidRDefault="00A31E3A">
    <w:pPr>
      <w:pStyle w:val="Piedepgina"/>
    </w:pPr>
  </w:p>
  <w:sdt>
    <w:sdtPr>
      <w:rPr>
        <w:rStyle w:val="Nmerodepgina"/>
      </w:rPr>
      <w:id w:val="-1339692514"/>
      <w:docPartObj>
        <w:docPartGallery w:val="Page Numbers (Top of Page)"/>
        <w:docPartUnique/>
      </w:docPartObj>
    </w:sdtPr>
    <w:sdtEndPr>
      <w:rPr>
        <w:rStyle w:val="Nmerodepgina"/>
        <w:rFonts w:ascii="Open Sans" w:hAnsi="Open Sans" w:cs="Open Sans"/>
        <w:sz w:val="16"/>
        <w:szCs w:val="16"/>
      </w:rPr>
    </w:sdtEndPr>
    <w:sdtContent>
      <w:p w14:paraId="335181AF" w14:textId="77777777" w:rsidR="00D009C9" w:rsidRPr="00531C34" w:rsidRDefault="00D009C9" w:rsidP="0012237B">
        <w:pPr>
          <w:pStyle w:val="Encabezado"/>
          <w:framePr w:w="897" w:h="586" w:hRule="exact" w:wrap="none" w:vAnchor="text" w:hAnchor="page" w:x="10516" w:y="296"/>
          <w:spacing w:before="240"/>
          <w:ind w:right="-170"/>
          <w:jc w:val="both"/>
          <w:rPr>
            <w:rStyle w:val="Nmerodepgina"/>
            <w:rFonts w:ascii="Open Sans" w:hAnsi="Open Sans" w:cs="Open Sans"/>
            <w:sz w:val="20"/>
            <w:szCs w:val="20"/>
          </w:rPr>
        </w:pPr>
        <w:r w:rsidRPr="00596267">
          <w:rPr>
            <w:rStyle w:val="Nmerodepgina"/>
            <w:rFonts w:ascii="Open Sans" w:hAnsi="Open Sans" w:cs="Open Sans"/>
            <w:sz w:val="16"/>
            <w:szCs w:val="16"/>
          </w:rPr>
          <w:fldChar w:fldCharType="begin"/>
        </w:r>
        <w:r w:rsidRPr="00596267">
          <w:rPr>
            <w:rStyle w:val="Nmerodepgina"/>
            <w:rFonts w:ascii="Open Sans" w:hAnsi="Open Sans" w:cs="Open Sans"/>
            <w:sz w:val="16"/>
            <w:szCs w:val="16"/>
          </w:rPr>
          <w:instrText xml:space="preserve"> PAGE </w:instrText>
        </w:r>
        <w:r w:rsidRPr="00596267">
          <w:rPr>
            <w:rStyle w:val="Nmerodepgina"/>
            <w:rFonts w:ascii="Open Sans" w:hAnsi="Open Sans" w:cs="Open Sans"/>
            <w:sz w:val="16"/>
            <w:szCs w:val="16"/>
          </w:rPr>
          <w:fldChar w:fldCharType="separate"/>
        </w:r>
        <w:r>
          <w:rPr>
            <w:rStyle w:val="Nmerodepgina"/>
            <w:rFonts w:ascii="Open Sans" w:hAnsi="Open Sans" w:cs="Open Sans"/>
            <w:sz w:val="16"/>
            <w:szCs w:val="16"/>
          </w:rPr>
          <w:t>1</w:t>
        </w:r>
        <w:r w:rsidRPr="00596267">
          <w:rPr>
            <w:rStyle w:val="Nmerodepgina"/>
            <w:rFonts w:ascii="Open Sans" w:hAnsi="Open Sans" w:cs="Open Sans"/>
            <w:sz w:val="16"/>
            <w:szCs w:val="16"/>
          </w:rPr>
          <w:fldChar w:fldCharType="end"/>
        </w:r>
        <w:r>
          <w:rPr>
            <w:rStyle w:val="Nmerodepgina"/>
            <w:rFonts w:ascii="Open Sans" w:hAnsi="Open Sans" w:cs="Open Sans"/>
            <w:sz w:val="16"/>
            <w:szCs w:val="16"/>
          </w:rPr>
          <w:t xml:space="preserve"> de </w:t>
        </w:r>
        <w:r>
          <w:rPr>
            <w:rStyle w:val="Nmerodepgina"/>
            <w:rFonts w:ascii="Open Sans" w:hAnsi="Open Sans" w:cs="Open Sans"/>
            <w:sz w:val="16"/>
            <w:szCs w:val="16"/>
          </w:rPr>
          <w:fldChar w:fldCharType="begin"/>
        </w:r>
        <w:r>
          <w:rPr>
            <w:rStyle w:val="Nmerodepgina"/>
            <w:rFonts w:ascii="Open Sans" w:hAnsi="Open Sans" w:cs="Open Sans"/>
            <w:sz w:val="16"/>
            <w:szCs w:val="16"/>
          </w:rPr>
          <w:instrText xml:space="preserve"> NUMPAGES  \* MERGEFORMAT </w:instrText>
        </w:r>
        <w:r>
          <w:rPr>
            <w:rStyle w:val="Nmerodepgina"/>
            <w:rFonts w:ascii="Open Sans" w:hAnsi="Open Sans" w:cs="Open Sans"/>
            <w:sz w:val="16"/>
            <w:szCs w:val="16"/>
          </w:rPr>
          <w:fldChar w:fldCharType="separate"/>
        </w:r>
        <w:r>
          <w:rPr>
            <w:rStyle w:val="Nmerodepgina"/>
            <w:rFonts w:ascii="Open Sans" w:hAnsi="Open Sans" w:cs="Open Sans"/>
            <w:noProof/>
            <w:sz w:val="16"/>
            <w:szCs w:val="16"/>
          </w:rPr>
          <w:t>3</w:t>
        </w:r>
        <w:r>
          <w:rPr>
            <w:rStyle w:val="Nmerodepgina"/>
            <w:rFonts w:ascii="Open Sans" w:hAnsi="Open Sans" w:cs="Open Sans"/>
            <w:sz w:val="16"/>
            <w:szCs w:val="16"/>
          </w:rPr>
          <w:fldChar w:fldCharType="end"/>
        </w:r>
      </w:p>
    </w:sdtContent>
  </w:sdt>
  <w:p w14:paraId="1F26C1FB" w14:textId="3BC63D98" w:rsidR="00FD08B1" w:rsidRDefault="00FD08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8DA8" w14:textId="77777777" w:rsidR="00B74A97" w:rsidRDefault="00B74A97" w:rsidP="00A31E3A">
      <w:pPr>
        <w:spacing w:after="0" w:line="240" w:lineRule="auto"/>
      </w:pPr>
      <w:r>
        <w:separator/>
      </w:r>
    </w:p>
  </w:footnote>
  <w:footnote w:type="continuationSeparator" w:id="0">
    <w:p w14:paraId="63CFF747" w14:textId="77777777" w:rsidR="00B74A97" w:rsidRDefault="00B74A97" w:rsidP="00A3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6B6F" w14:textId="32CC2CDA" w:rsidR="00A31E3A" w:rsidRDefault="00AF4C2E" w:rsidP="004C4C1E">
    <w:pPr>
      <w:pStyle w:val="Encabezado"/>
      <w:spacing w:after="120"/>
    </w:pPr>
    <w:r w:rsidRPr="009F1E24">
      <w:rPr>
        <w:noProof/>
      </w:rPr>
      <mc:AlternateContent>
        <mc:Choice Requires="wps">
          <w:drawing>
            <wp:anchor distT="0" distB="0" distL="114300" distR="114300" simplePos="0" relativeHeight="251684864" behindDoc="1" locked="0" layoutInCell="1" allowOverlap="1" wp14:anchorId="3751C6F5" wp14:editId="77D67DE1">
              <wp:simplePos x="0" y="0"/>
              <wp:positionH relativeFrom="column">
                <wp:posOffset>1091565</wp:posOffset>
              </wp:positionH>
              <wp:positionV relativeFrom="page">
                <wp:posOffset>279400</wp:posOffset>
              </wp:positionV>
              <wp:extent cx="3520440" cy="774700"/>
              <wp:effectExtent l="0" t="0" r="3810" b="6350"/>
              <wp:wrapNone/>
              <wp:docPr id="6" name="Cuadro de texto 6"/>
              <wp:cNvGraphicFramePr/>
              <a:graphic xmlns:a="http://schemas.openxmlformats.org/drawingml/2006/main">
                <a:graphicData uri="http://schemas.microsoft.com/office/word/2010/wordprocessingShape">
                  <wps:wsp>
                    <wps:cNvSpPr txBox="1"/>
                    <wps:spPr>
                      <a:xfrm>
                        <a:off x="0" y="0"/>
                        <a:ext cx="3520440" cy="774700"/>
                      </a:xfrm>
                      <a:prstGeom prst="rect">
                        <a:avLst/>
                      </a:prstGeom>
                      <a:solidFill>
                        <a:schemeClr val="lt1"/>
                      </a:solidFill>
                      <a:ln w="6350">
                        <a:noFill/>
                      </a:ln>
                    </wps:spPr>
                    <wps:txbx>
                      <w:txbxContent>
                        <w:p w14:paraId="5DC9DD2A" w14:textId="11BE7CC4" w:rsidR="009F1E24" w:rsidRPr="00961FBA" w:rsidRDefault="00182EF3" w:rsidP="0070270B">
                          <w:pPr>
                            <w:pStyle w:val="TtuloTDC"/>
                            <w:tabs>
                              <w:tab w:val="right" w:pos="7272"/>
                            </w:tabs>
                            <w:spacing w:before="0" w:line="240" w:lineRule="auto"/>
                            <w:rPr>
                              <w:b w:val="0"/>
                              <w:bCs w:val="0"/>
                              <w:color w:val="007D99"/>
                              <w:sz w:val="32"/>
                              <w:szCs w:val="32"/>
                            </w:rPr>
                          </w:pPr>
                          <w:r w:rsidRPr="00214473">
                            <w:rPr>
                              <w:color w:val="007D99"/>
                              <w:sz w:val="32"/>
                              <w:szCs w:val="32"/>
                            </w:rPr>
                            <w:t>Procedimiento</w:t>
                          </w:r>
                          <w:r w:rsidR="00214473" w:rsidRPr="00214473">
                            <w:rPr>
                              <w:color w:val="007D99"/>
                              <w:sz w:val="32"/>
                              <w:szCs w:val="32"/>
                            </w:rPr>
                            <w:t xml:space="preserve"> de actuación</w:t>
                          </w:r>
                          <w:r w:rsidR="009F1E24">
                            <w:rPr>
                              <w:color w:val="007D99"/>
                              <w:sz w:val="32"/>
                              <w:szCs w:val="32"/>
                            </w:rPr>
                            <w:tab/>
                          </w:r>
                        </w:p>
                        <w:p w14:paraId="7F35629B" w14:textId="71FD1223" w:rsidR="00AF4C2E" w:rsidRPr="00AF4C2E" w:rsidRDefault="00EA5B5A" w:rsidP="00AF4C2E">
                          <w:pPr>
                            <w:spacing w:line="240" w:lineRule="atLeast"/>
                            <w:rPr>
                              <w:rFonts w:asciiTheme="minorHAnsi" w:hAnsiTheme="minorHAnsi" w:cstheme="minorHAnsi"/>
                              <w:sz w:val="18"/>
                              <w:szCs w:val="18"/>
                              <w:lang w:val="es-ES"/>
                            </w:rPr>
                          </w:pPr>
                          <w:r w:rsidRPr="00AF4C2E">
                            <w:rPr>
                              <w:rFonts w:asciiTheme="minorHAnsi" w:hAnsiTheme="minorHAnsi" w:cstheme="minorHAnsi"/>
                              <w:sz w:val="18"/>
                              <w:szCs w:val="18"/>
                              <w:lang w:val="es-ES"/>
                            </w:rPr>
                            <w:t>Para la prevención del acoso moral</w:t>
                          </w:r>
                          <w:r w:rsidR="00AF4C2E">
                            <w:rPr>
                              <w:rFonts w:asciiTheme="minorHAnsi" w:hAnsiTheme="minorHAnsi" w:cstheme="minorHAnsi"/>
                              <w:sz w:val="18"/>
                              <w:szCs w:val="18"/>
                              <w:lang w:val="es-ES"/>
                            </w:rPr>
                            <w:t>,</w:t>
                          </w:r>
                          <w:r w:rsidRPr="00AF4C2E">
                            <w:rPr>
                              <w:rFonts w:asciiTheme="minorHAnsi" w:hAnsiTheme="minorHAnsi" w:cstheme="minorHAnsi"/>
                              <w:sz w:val="18"/>
                              <w:szCs w:val="18"/>
                              <w:lang w:val="es-ES"/>
                            </w:rPr>
                            <w:t xml:space="preserve"> sexual, por razón de sexo </w:t>
                          </w:r>
                          <w:r w:rsidR="00AF4C2E" w:rsidRPr="00AF4C2E">
                            <w:rPr>
                              <w:rFonts w:asciiTheme="minorHAnsi" w:hAnsiTheme="minorHAnsi" w:cstheme="minorHAnsi"/>
                              <w:sz w:val="18"/>
                              <w:szCs w:val="18"/>
                              <w:lang w:val="es-ES"/>
                            </w:rPr>
                            <w:t>orienta</w:t>
                          </w:r>
                          <w:r w:rsidR="00AF4C2E">
                            <w:rPr>
                              <w:rFonts w:asciiTheme="minorHAnsi" w:hAnsiTheme="minorHAnsi" w:cstheme="minorHAnsi"/>
                              <w:sz w:val="18"/>
                              <w:szCs w:val="18"/>
                              <w:lang w:val="es-ES"/>
                            </w:rPr>
                            <w:t>-</w:t>
                          </w:r>
                          <w:proofErr w:type="spellStart"/>
                          <w:r w:rsidR="00AF4C2E" w:rsidRPr="00AF4C2E">
                            <w:rPr>
                              <w:rFonts w:asciiTheme="minorHAnsi" w:hAnsiTheme="minorHAnsi" w:cstheme="minorHAnsi"/>
                              <w:sz w:val="18"/>
                              <w:szCs w:val="18"/>
                              <w:lang w:val="es-ES"/>
                            </w:rPr>
                            <w:t>ción</w:t>
                          </w:r>
                          <w:proofErr w:type="spellEnd"/>
                          <w:r w:rsidR="00AF4C2E" w:rsidRPr="00AF4C2E">
                            <w:rPr>
                              <w:rFonts w:asciiTheme="minorHAnsi" w:hAnsiTheme="minorHAnsi" w:cstheme="minorHAnsi"/>
                              <w:sz w:val="18"/>
                              <w:szCs w:val="18"/>
                              <w:lang w:val="es-ES"/>
                            </w:rPr>
                            <w:t xml:space="preserve"> sexual, expresión, identidad de género y violencia en el trabajo</w:t>
                          </w:r>
                        </w:p>
                        <w:p w14:paraId="24367C7C" w14:textId="3E14BE55" w:rsidR="009F1E24" w:rsidRPr="0070270B" w:rsidRDefault="009F1E24" w:rsidP="00EA5B5A">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1C6F5" id="_x0000_t202" coordsize="21600,21600" o:spt="202" path="m,l,21600r21600,l21600,xe">
              <v:stroke joinstyle="miter"/>
              <v:path gradientshapeok="t" o:connecttype="rect"/>
            </v:shapetype>
            <v:shape id="Cuadro de texto 6" o:spid="_x0000_s1029" type="#_x0000_t202" style="position:absolute;margin-left:85.95pt;margin-top:22pt;width:277.2pt;height:6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" fillcolor="white [3201]" stroked="f" strokeweight=".5pt">
              <v:textbox>
                <w:txbxContent>
                  <w:p w14:paraId="5DC9DD2A" w14:textId="11BE7CC4" w:rsidR="009F1E24" w:rsidRPr="00961FBA" w:rsidRDefault="00182EF3" w:rsidP="0070270B">
                    <w:pPr>
                      <w:pStyle w:val="TtuloTDC"/>
                      <w:tabs>
                        <w:tab w:val="right" w:pos="7272"/>
                      </w:tabs>
                      <w:spacing w:before="0" w:line="240" w:lineRule="auto"/>
                      <w:rPr>
                        <w:b w:val="0"/>
                        <w:bCs w:val="0"/>
                        <w:color w:val="007D99"/>
                        <w:sz w:val="32"/>
                        <w:szCs w:val="32"/>
                      </w:rPr>
                    </w:pPr>
                    <w:r w:rsidRPr="00214473">
                      <w:rPr>
                        <w:color w:val="007D99"/>
                        <w:sz w:val="32"/>
                        <w:szCs w:val="32"/>
                      </w:rPr>
                      <w:t>Procedimiento</w:t>
                    </w:r>
                    <w:r w:rsidR="00214473" w:rsidRPr="00214473">
                      <w:rPr>
                        <w:color w:val="007D99"/>
                        <w:sz w:val="32"/>
                        <w:szCs w:val="32"/>
                      </w:rPr>
                      <w:t xml:space="preserve"> de actuación</w:t>
                    </w:r>
                    <w:r w:rsidR="009F1E24">
                      <w:rPr>
                        <w:color w:val="007D99"/>
                        <w:sz w:val="32"/>
                        <w:szCs w:val="32"/>
                      </w:rPr>
                      <w:tab/>
                    </w:r>
                  </w:p>
                  <w:p w14:paraId="7F35629B" w14:textId="71FD1223" w:rsidR="00AF4C2E" w:rsidRPr="00AF4C2E" w:rsidRDefault="00EA5B5A" w:rsidP="00AF4C2E">
                    <w:pPr>
                      <w:spacing w:line="240" w:lineRule="atLeast"/>
                      <w:rPr>
                        <w:rFonts w:asciiTheme="minorHAnsi" w:hAnsiTheme="minorHAnsi" w:cstheme="minorHAnsi"/>
                        <w:sz w:val="18"/>
                        <w:szCs w:val="18"/>
                        <w:lang w:val="es-ES"/>
                      </w:rPr>
                    </w:pPr>
                    <w:r w:rsidRPr="00AF4C2E">
                      <w:rPr>
                        <w:rFonts w:asciiTheme="minorHAnsi" w:hAnsiTheme="minorHAnsi" w:cstheme="minorHAnsi"/>
                        <w:sz w:val="18"/>
                        <w:szCs w:val="18"/>
                        <w:lang w:val="es-ES"/>
                      </w:rPr>
                      <w:t>Para la prevención del acoso moral</w:t>
                    </w:r>
                    <w:r w:rsidR="00AF4C2E">
                      <w:rPr>
                        <w:rFonts w:asciiTheme="minorHAnsi" w:hAnsiTheme="minorHAnsi" w:cstheme="minorHAnsi"/>
                        <w:sz w:val="18"/>
                        <w:szCs w:val="18"/>
                        <w:lang w:val="es-ES"/>
                      </w:rPr>
                      <w:t>,</w:t>
                    </w:r>
                    <w:r w:rsidRPr="00AF4C2E">
                      <w:rPr>
                        <w:rFonts w:asciiTheme="minorHAnsi" w:hAnsiTheme="minorHAnsi" w:cstheme="minorHAnsi"/>
                        <w:sz w:val="18"/>
                        <w:szCs w:val="18"/>
                        <w:lang w:val="es-ES"/>
                      </w:rPr>
                      <w:t xml:space="preserve"> sexual, por razón de sexo </w:t>
                    </w:r>
                    <w:r w:rsidR="00AF4C2E" w:rsidRPr="00AF4C2E">
                      <w:rPr>
                        <w:rFonts w:asciiTheme="minorHAnsi" w:hAnsiTheme="minorHAnsi" w:cstheme="minorHAnsi"/>
                        <w:sz w:val="18"/>
                        <w:szCs w:val="18"/>
                        <w:lang w:val="es-ES"/>
                      </w:rPr>
                      <w:t>orienta</w:t>
                    </w:r>
                    <w:r w:rsidR="00AF4C2E">
                      <w:rPr>
                        <w:rFonts w:asciiTheme="minorHAnsi" w:hAnsiTheme="minorHAnsi" w:cstheme="minorHAnsi"/>
                        <w:sz w:val="18"/>
                        <w:szCs w:val="18"/>
                        <w:lang w:val="es-ES"/>
                      </w:rPr>
                      <w:t>-</w:t>
                    </w:r>
                    <w:proofErr w:type="spellStart"/>
                    <w:r w:rsidR="00AF4C2E" w:rsidRPr="00AF4C2E">
                      <w:rPr>
                        <w:rFonts w:asciiTheme="minorHAnsi" w:hAnsiTheme="minorHAnsi" w:cstheme="minorHAnsi"/>
                        <w:sz w:val="18"/>
                        <w:szCs w:val="18"/>
                        <w:lang w:val="es-ES"/>
                      </w:rPr>
                      <w:t>ción</w:t>
                    </w:r>
                    <w:proofErr w:type="spellEnd"/>
                    <w:r w:rsidR="00AF4C2E" w:rsidRPr="00AF4C2E">
                      <w:rPr>
                        <w:rFonts w:asciiTheme="minorHAnsi" w:hAnsiTheme="minorHAnsi" w:cstheme="minorHAnsi"/>
                        <w:sz w:val="18"/>
                        <w:szCs w:val="18"/>
                        <w:lang w:val="es-ES"/>
                      </w:rPr>
                      <w:t xml:space="preserve"> sexual, expresión, identidad de género y violencia en el trabajo</w:t>
                    </w:r>
                  </w:p>
                  <w:p w14:paraId="24367C7C" w14:textId="3E14BE55" w:rsidR="009F1E24" w:rsidRPr="0070270B" w:rsidRDefault="009F1E24" w:rsidP="00EA5B5A">
                    <w:pPr>
                      <w:spacing w:after="0" w:line="240" w:lineRule="auto"/>
                      <w:rPr>
                        <w:sz w:val="18"/>
                        <w:szCs w:val="18"/>
                      </w:rPr>
                    </w:pPr>
                  </w:p>
                </w:txbxContent>
              </v:textbox>
              <w10:wrap anchory="page"/>
            </v:shape>
          </w:pict>
        </mc:Fallback>
      </mc:AlternateContent>
    </w:r>
    <w:r w:rsidRPr="009F1E24">
      <w:rPr>
        <w:noProof/>
      </w:rPr>
      <mc:AlternateContent>
        <mc:Choice Requires="wps">
          <w:drawing>
            <wp:anchor distT="0" distB="0" distL="114300" distR="114300" simplePos="0" relativeHeight="251685888" behindDoc="1" locked="0" layoutInCell="1" allowOverlap="1" wp14:anchorId="5D281636" wp14:editId="61AAA3B9">
              <wp:simplePos x="0" y="0"/>
              <wp:positionH relativeFrom="column">
                <wp:posOffset>1153795</wp:posOffset>
              </wp:positionH>
              <wp:positionV relativeFrom="page">
                <wp:posOffset>77470</wp:posOffset>
              </wp:positionV>
              <wp:extent cx="3500120" cy="272415"/>
              <wp:effectExtent l="0" t="0" r="5080" b="0"/>
              <wp:wrapNone/>
              <wp:docPr id="19" name="Cuadro de texto 19"/>
              <wp:cNvGraphicFramePr/>
              <a:graphic xmlns:a="http://schemas.openxmlformats.org/drawingml/2006/main">
                <a:graphicData uri="http://schemas.microsoft.com/office/word/2010/wordprocessingShape">
                  <wps:wsp>
                    <wps:cNvSpPr txBox="1"/>
                    <wps:spPr>
                      <a:xfrm>
                        <a:off x="0" y="0"/>
                        <a:ext cx="3500120" cy="272415"/>
                      </a:xfrm>
                      <a:prstGeom prst="rect">
                        <a:avLst/>
                      </a:prstGeom>
                      <a:solidFill>
                        <a:schemeClr val="lt1"/>
                      </a:solidFill>
                      <a:ln w="6350">
                        <a:noFill/>
                      </a:ln>
                    </wps:spPr>
                    <wps:txbx>
                      <w:txbxContent>
                        <w:p w14:paraId="59526DEC" w14:textId="4684EE6E" w:rsidR="009F1E24" w:rsidRPr="000D04E1" w:rsidRDefault="009F1E24" w:rsidP="009F1E24">
                          <w:pPr>
                            <w:ind w:left="-2268" w:firstLine="2199"/>
                            <w:rPr>
                              <w:b/>
                              <w:bCs/>
                              <w:sz w:val="20"/>
                              <w:szCs w:val="20"/>
                            </w:rPr>
                          </w:pPr>
                          <w:r w:rsidRPr="00850AE5">
                            <w:rPr>
                              <w:rFonts w:ascii="Open Sans" w:hAnsi="Open Sans" w:cs="Open Sans"/>
                              <w:b/>
                              <w:bCs/>
                              <w:sz w:val="20"/>
                              <w:szCs w:val="20"/>
                              <w:highlight w:val="yellow"/>
                              <w:lang w:val="es-ES"/>
                            </w:rPr>
                            <w:t>Nom</w:t>
                          </w:r>
                          <w:r w:rsidR="00214473" w:rsidRPr="00850AE5">
                            <w:rPr>
                              <w:rFonts w:ascii="Open Sans" w:hAnsi="Open Sans" w:cs="Open Sans"/>
                              <w:b/>
                              <w:bCs/>
                              <w:sz w:val="20"/>
                              <w:szCs w:val="20"/>
                              <w:highlight w:val="yellow"/>
                              <w:lang w:val="es-ES"/>
                            </w:rPr>
                            <w:t>bre</w:t>
                          </w:r>
                          <w:r w:rsidRPr="00850AE5">
                            <w:rPr>
                              <w:rFonts w:ascii="Open Sans" w:hAnsi="Open Sans" w:cs="Open Sans"/>
                              <w:b/>
                              <w:bCs/>
                              <w:sz w:val="20"/>
                              <w:szCs w:val="20"/>
                              <w:highlight w:val="yellow"/>
                              <w:lang w:val="es-ES"/>
                            </w:rPr>
                            <w:t xml:space="preserve"> de la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1636" id="Cuadro de texto 19" o:spid="_x0000_s1030" type="#_x0000_t202" style="position:absolute;margin-left:90.85pt;margin-top:6.1pt;width:275.6pt;height:21.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" fillcolor="white [3201]" stroked="f" strokeweight=".5pt">
              <v:textbox>
                <w:txbxContent>
                  <w:p w14:paraId="59526DEC" w14:textId="4684EE6E" w:rsidR="009F1E24" w:rsidRPr="000D04E1" w:rsidRDefault="009F1E24" w:rsidP="009F1E24">
                    <w:pPr>
                      <w:ind w:left="-2268" w:firstLine="2199"/>
                      <w:rPr>
                        <w:b/>
                        <w:bCs/>
                        <w:sz w:val="20"/>
                        <w:szCs w:val="20"/>
                      </w:rPr>
                    </w:pPr>
                    <w:r w:rsidRPr="00850AE5">
                      <w:rPr>
                        <w:rFonts w:ascii="Open Sans" w:hAnsi="Open Sans" w:cs="Open Sans"/>
                        <w:b/>
                        <w:bCs/>
                        <w:sz w:val="20"/>
                        <w:szCs w:val="20"/>
                        <w:highlight w:val="yellow"/>
                        <w:lang w:val="es-ES"/>
                      </w:rPr>
                      <w:t>Nom</w:t>
                    </w:r>
                    <w:r w:rsidR="00214473" w:rsidRPr="00850AE5">
                      <w:rPr>
                        <w:rFonts w:ascii="Open Sans" w:hAnsi="Open Sans" w:cs="Open Sans"/>
                        <w:b/>
                        <w:bCs/>
                        <w:sz w:val="20"/>
                        <w:szCs w:val="20"/>
                        <w:highlight w:val="yellow"/>
                        <w:lang w:val="es-ES"/>
                      </w:rPr>
                      <w:t>bre</w:t>
                    </w:r>
                    <w:r w:rsidRPr="00850AE5">
                      <w:rPr>
                        <w:rFonts w:ascii="Open Sans" w:hAnsi="Open Sans" w:cs="Open Sans"/>
                        <w:b/>
                        <w:bCs/>
                        <w:sz w:val="20"/>
                        <w:szCs w:val="20"/>
                        <w:highlight w:val="yellow"/>
                        <w:lang w:val="es-ES"/>
                      </w:rPr>
                      <w:t xml:space="preserve"> de la Empresa</w:t>
                    </w:r>
                  </w:p>
                </w:txbxContent>
              </v:textbox>
              <w10:wrap anchory="page"/>
            </v:shape>
          </w:pict>
        </mc:Fallback>
      </mc:AlternateContent>
    </w:r>
    <w:r w:rsidR="00B2541C">
      <w:rPr>
        <w:noProof/>
        <w:lang w:val="es-ES"/>
      </w:rPr>
      <mc:AlternateContent>
        <mc:Choice Requires="wps">
          <w:drawing>
            <wp:anchor distT="0" distB="0" distL="114300" distR="114300" simplePos="0" relativeHeight="251662336" behindDoc="0" locked="0" layoutInCell="1" allowOverlap="1" wp14:anchorId="2C5EE53F" wp14:editId="368EC0C5">
              <wp:simplePos x="0" y="0"/>
              <wp:positionH relativeFrom="column">
                <wp:posOffset>4807585</wp:posOffset>
              </wp:positionH>
              <wp:positionV relativeFrom="paragraph">
                <wp:posOffset>-101600</wp:posOffset>
              </wp:positionV>
              <wp:extent cx="1681480" cy="71628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81480" cy="716280"/>
                      </a:xfrm>
                      <a:prstGeom prst="rect">
                        <a:avLst/>
                      </a:prstGeom>
                      <a:solidFill>
                        <a:schemeClr val="lt1"/>
                      </a:solidFill>
                      <a:ln w="6350">
                        <a:noFill/>
                      </a:ln>
                    </wps:spPr>
                    <wps:txbx>
                      <w:txbxContent>
                        <w:p w14:paraId="235D85EB" w14:textId="6384D276" w:rsidR="00346C70" w:rsidRPr="00850AE5" w:rsidRDefault="00214473" w:rsidP="00346C70">
                          <w:pPr>
                            <w:spacing w:after="40" w:line="0" w:lineRule="atLeast"/>
                            <w:rPr>
                              <w:sz w:val="15"/>
                              <w:szCs w:val="15"/>
                              <w:lang w:val="es-ES"/>
                            </w:rPr>
                          </w:pPr>
                          <w:r w:rsidRPr="00850AE5">
                            <w:rPr>
                              <w:b/>
                              <w:bCs/>
                              <w:sz w:val="15"/>
                              <w:szCs w:val="15"/>
                              <w:lang w:val="es-ES"/>
                            </w:rPr>
                            <w:t>Fecha</w:t>
                          </w:r>
                          <w:r w:rsidR="00346C70" w:rsidRPr="00850AE5">
                            <w:rPr>
                              <w:b/>
                              <w:bCs/>
                              <w:sz w:val="15"/>
                              <w:szCs w:val="15"/>
                              <w:lang w:val="es-ES"/>
                            </w:rPr>
                            <w:t>:</w:t>
                          </w:r>
                          <w:r w:rsidR="00346C70" w:rsidRPr="00850AE5">
                            <w:rPr>
                              <w:sz w:val="15"/>
                              <w:szCs w:val="15"/>
                              <w:lang w:val="es-ES"/>
                            </w:rPr>
                            <w:t xml:space="preserve"> </w:t>
                          </w:r>
                          <w:r w:rsidR="00346C70" w:rsidRPr="00850AE5">
                            <w:rPr>
                              <w:sz w:val="15"/>
                              <w:szCs w:val="15"/>
                              <w:lang w:val="es-ES"/>
                            </w:rPr>
                            <w:fldChar w:fldCharType="begin"/>
                          </w:r>
                          <w:r w:rsidR="00346C70" w:rsidRPr="00850AE5">
                            <w:rPr>
                              <w:sz w:val="15"/>
                              <w:szCs w:val="15"/>
                              <w:lang w:val="es-ES"/>
                            </w:rPr>
                            <w:instrText xml:space="preserve"> DATE  \* MERGEFORMAT </w:instrText>
                          </w:r>
                          <w:r w:rsidR="00346C70" w:rsidRPr="00850AE5">
                            <w:rPr>
                              <w:sz w:val="15"/>
                              <w:szCs w:val="15"/>
                              <w:lang w:val="es-ES"/>
                            </w:rPr>
                            <w:fldChar w:fldCharType="separate"/>
                          </w:r>
                          <w:r w:rsidR="00E14423">
                            <w:rPr>
                              <w:noProof/>
                              <w:sz w:val="15"/>
                              <w:szCs w:val="15"/>
                              <w:lang w:val="es-ES"/>
                            </w:rPr>
                            <w:t>18/03/2026</w:t>
                          </w:r>
                          <w:r w:rsidR="00346C70" w:rsidRPr="00850AE5">
                            <w:rPr>
                              <w:sz w:val="15"/>
                              <w:szCs w:val="15"/>
                              <w:lang w:val="es-ES"/>
                            </w:rPr>
                            <w:fldChar w:fldCharType="end"/>
                          </w:r>
                        </w:p>
                        <w:p w14:paraId="2F820248" w14:textId="729E4B10" w:rsidR="00A31E3A" w:rsidRPr="00850AE5" w:rsidRDefault="00346C70" w:rsidP="00346C70">
                          <w:pPr>
                            <w:spacing w:after="40" w:line="0" w:lineRule="atLeast"/>
                            <w:rPr>
                              <w:sz w:val="15"/>
                              <w:szCs w:val="15"/>
                              <w:lang w:val="es-ES"/>
                            </w:rPr>
                          </w:pPr>
                          <w:r w:rsidRPr="00850AE5">
                            <w:rPr>
                              <w:b/>
                              <w:bCs/>
                              <w:sz w:val="15"/>
                              <w:szCs w:val="15"/>
                              <w:lang w:val="es-ES"/>
                            </w:rPr>
                            <w:t>Id. Document</w:t>
                          </w:r>
                          <w:r w:rsidR="00214473" w:rsidRPr="00850AE5">
                            <w:rPr>
                              <w:b/>
                              <w:bCs/>
                              <w:sz w:val="15"/>
                              <w:szCs w:val="15"/>
                              <w:lang w:val="es-ES"/>
                            </w:rPr>
                            <w:t>o</w:t>
                          </w:r>
                          <w:r w:rsidRPr="00850AE5">
                            <w:rPr>
                              <w:b/>
                              <w:bCs/>
                              <w:sz w:val="15"/>
                              <w:szCs w:val="15"/>
                              <w:lang w:val="es-ES"/>
                            </w:rPr>
                            <w:t>:</w:t>
                          </w:r>
                          <w:r w:rsidRPr="00850AE5">
                            <w:rPr>
                              <w:sz w:val="15"/>
                              <w:szCs w:val="15"/>
                              <w:lang w:val="es-ES"/>
                            </w:rPr>
                            <w:t xml:space="preserve"> </w:t>
                          </w:r>
                          <w:r w:rsidR="00146E27" w:rsidRPr="00850AE5">
                            <w:rPr>
                              <w:sz w:val="15"/>
                              <w:szCs w:val="15"/>
                              <w:lang w:val="es-ES"/>
                            </w:rPr>
                            <w:t>G01.03.F11.202</w:t>
                          </w:r>
                          <w:r w:rsidR="00556638">
                            <w:rPr>
                              <w:sz w:val="15"/>
                              <w:szCs w:val="15"/>
                              <w:lang w:val="es-ES"/>
                            </w:rPr>
                            <w:t>6</w:t>
                          </w:r>
                          <w:r w:rsidR="00146E27" w:rsidRPr="00850AE5">
                            <w:rPr>
                              <w:sz w:val="15"/>
                              <w:szCs w:val="15"/>
                              <w:lang w:val="es-ES"/>
                            </w:rPr>
                            <w:t>0</w:t>
                          </w:r>
                          <w:r w:rsidR="00556638">
                            <w:rPr>
                              <w:sz w:val="15"/>
                              <w:szCs w:val="15"/>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E53F" id="Cuadro de texto 5" o:spid="_x0000_s1031" type="#_x0000_t202" style="position:absolute;margin-left:378.55pt;margin-top:-8pt;width:132.4pt;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" fillcolor="white [3201]" stroked="f" strokeweight=".5pt">
              <v:textbox>
                <w:txbxContent>
                  <w:p w14:paraId="235D85EB" w14:textId="6384D276" w:rsidR="00346C70" w:rsidRPr="00850AE5" w:rsidRDefault="00214473" w:rsidP="00346C70">
                    <w:pPr>
                      <w:spacing w:after="40" w:line="0" w:lineRule="atLeast"/>
                      <w:rPr>
                        <w:sz w:val="15"/>
                        <w:szCs w:val="15"/>
                        <w:lang w:val="es-ES"/>
                      </w:rPr>
                    </w:pPr>
                    <w:r w:rsidRPr="00850AE5">
                      <w:rPr>
                        <w:b/>
                        <w:bCs/>
                        <w:sz w:val="15"/>
                        <w:szCs w:val="15"/>
                        <w:lang w:val="es-ES"/>
                      </w:rPr>
                      <w:t>Fecha</w:t>
                    </w:r>
                    <w:r w:rsidR="00346C70" w:rsidRPr="00850AE5">
                      <w:rPr>
                        <w:b/>
                        <w:bCs/>
                        <w:sz w:val="15"/>
                        <w:szCs w:val="15"/>
                        <w:lang w:val="es-ES"/>
                      </w:rPr>
                      <w:t>:</w:t>
                    </w:r>
                    <w:r w:rsidR="00346C70" w:rsidRPr="00850AE5">
                      <w:rPr>
                        <w:sz w:val="15"/>
                        <w:szCs w:val="15"/>
                        <w:lang w:val="es-ES"/>
                      </w:rPr>
                      <w:t xml:space="preserve"> </w:t>
                    </w:r>
                    <w:r w:rsidR="00346C70" w:rsidRPr="00850AE5">
                      <w:rPr>
                        <w:sz w:val="15"/>
                        <w:szCs w:val="15"/>
                        <w:lang w:val="es-ES"/>
                      </w:rPr>
                      <w:fldChar w:fldCharType="begin"/>
                    </w:r>
                    <w:r w:rsidR="00346C70" w:rsidRPr="00850AE5">
                      <w:rPr>
                        <w:sz w:val="15"/>
                        <w:szCs w:val="15"/>
                        <w:lang w:val="es-ES"/>
                      </w:rPr>
                      <w:instrText xml:space="preserve"> DATE  \* MERGEFORMAT </w:instrText>
                    </w:r>
                    <w:r w:rsidR="00346C70" w:rsidRPr="00850AE5">
                      <w:rPr>
                        <w:sz w:val="15"/>
                        <w:szCs w:val="15"/>
                        <w:lang w:val="es-ES"/>
                      </w:rPr>
                      <w:fldChar w:fldCharType="separate"/>
                    </w:r>
                    <w:r w:rsidR="00E14423">
                      <w:rPr>
                        <w:noProof/>
                        <w:sz w:val="15"/>
                        <w:szCs w:val="15"/>
                        <w:lang w:val="es-ES"/>
                      </w:rPr>
                      <w:t>18/03/2026</w:t>
                    </w:r>
                    <w:r w:rsidR="00346C70" w:rsidRPr="00850AE5">
                      <w:rPr>
                        <w:sz w:val="15"/>
                        <w:szCs w:val="15"/>
                        <w:lang w:val="es-ES"/>
                      </w:rPr>
                      <w:fldChar w:fldCharType="end"/>
                    </w:r>
                  </w:p>
                  <w:p w14:paraId="2F820248" w14:textId="729E4B10" w:rsidR="00A31E3A" w:rsidRPr="00850AE5" w:rsidRDefault="00346C70" w:rsidP="00346C70">
                    <w:pPr>
                      <w:spacing w:after="40" w:line="0" w:lineRule="atLeast"/>
                      <w:rPr>
                        <w:sz w:val="15"/>
                        <w:szCs w:val="15"/>
                        <w:lang w:val="es-ES"/>
                      </w:rPr>
                    </w:pPr>
                    <w:r w:rsidRPr="00850AE5">
                      <w:rPr>
                        <w:b/>
                        <w:bCs/>
                        <w:sz w:val="15"/>
                        <w:szCs w:val="15"/>
                        <w:lang w:val="es-ES"/>
                      </w:rPr>
                      <w:t>Id. Document</w:t>
                    </w:r>
                    <w:r w:rsidR="00214473" w:rsidRPr="00850AE5">
                      <w:rPr>
                        <w:b/>
                        <w:bCs/>
                        <w:sz w:val="15"/>
                        <w:szCs w:val="15"/>
                        <w:lang w:val="es-ES"/>
                      </w:rPr>
                      <w:t>o</w:t>
                    </w:r>
                    <w:r w:rsidRPr="00850AE5">
                      <w:rPr>
                        <w:b/>
                        <w:bCs/>
                        <w:sz w:val="15"/>
                        <w:szCs w:val="15"/>
                        <w:lang w:val="es-ES"/>
                      </w:rPr>
                      <w:t>:</w:t>
                    </w:r>
                    <w:r w:rsidRPr="00850AE5">
                      <w:rPr>
                        <w:sz w:val="15"/>
                        <w:szCs w:val="15"/>
                        <w:lang w:val="es-ES"/>
                      </w:rPr>
                      <w:t xml:space="preserve"> </w:t>
                    </w:r>
                    <w:r w:rsidR="00146E27" w:rsidRPr="00850AE5">
                      <w:rPr>
                        <w:sz w:val="15"/>
                        <w:szCs w:val="15"/>
                        <w:lang w:val="es-ES"/>
                      </w:rPr>
                      <w:t>G01.03.F11.202</w:t>
                    </w:r>
                    <w:r w:rsidR="00556638">
                      <w:rPr>
                        <w:sz w:val="15"/>
                        <w:szCs w:val="15"/>
                        <w:lang w:val="es-ES"/>
                      </w:rPr>
                      <w:t>6</w:t>
                    </w:r>
                    <w:r w:rsidR="00146E27" w:rsidRPr="00850AE5">
                      <w:rPr>
                        <w:sz w:val="15"/>
                        <w:szCs w:val="15"/>
                        <w:lang w:val="es-ES"/>
                      </w:rPr>
                      <w:t>0</w:t>
                    </w:r>
                    <w:r w:rsidR="00556638">
                      <w:rPr>
                        <w:sz w:val="15"/>
                        <w:szCs w:val="15"/>
                        <w:lang w:val="es-ES"/>
                      </w:rPr>
                      <w:t>3</w:t>
                    </w:r>
                  </w:p>
                </w:txbxContent>
              </v:textbox>
            </v:shape>
          </w:pict>
        </mc:Fallback>
      </mc:AlternateContent>
    </w:r>
    <w:r w:rsidR="00B2541C">
      <w:t xml:space="preserve">          </w:t>
    </w:r>
  </w:p>
  <w:p w14:paraId="7AB1127A" w14:textId="0EEAC4C7" w:rsidR="00FD08B1" w:rsidRDefault="00C51BCB" w:rsidP="00C51BCB">
    <w:pPr>
      <w:tabs>
        <w:tab w:val="left" w:pos="2289"/>
        <w:tab w:val="left" w:pos="300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BEA3" w14:textId="0FB0AB45" w:rsidR="00DF1A3A" w:rsidRDefault="00686D8C">
    <w:pPr>
      <w:pStyle w:val="Encabezado"/>
    </w:pPr>
    <w:r>
      <w:rPr>
        <w:noProof/>
      </w:rPr>
      <w:drawing>
        <wp:anchor distT="0" distB="0" distL="114300" distR="114300" simplePos="0" relativeHeight="251668480" behindDoc="1" locked="0" layoutInCell="1" allowOverlap="1" wp14:anchorId="1BDFA908" wp14:editId="07A72892">
          <wp:simplePos x="0" y="0"/>
          <wp:positionH relativeFrom="column">
            <wp:posOffset>-1080135</wp:posOffset>
          </wp:positionH>
          <wp:positionV relativeFrom="paragraph">
            <wp:posOffset>1097573</wp:posOffset>
          </wp:positionV>
          <wp:extent cx="7555865" cy="4150217"/>
          <wp:effectExtent l="0" t="0" r="635" b="3175"/>
          <wp:wrapNone/>
          <wp:docPr id="43" name="Gráfico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5865" cy="415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27E"/>
    <w:multiLevelType w:val="multilevel"/>
    <w:tmpl w:val="801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D61F5"/>
    <w:multiLevelType w:val="multilevel"/>
    <w:tmpl w:val="774A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251B5"/>
    <w:multiLevelType w:val="hybridMultilevel"/>
    <w:tmpl w:val="A8D22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4A4088"/>
    <w:multiLevelType w:val="multilevel"/>
    <w:tmpl w:val="88D275A2"/>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D3D37"/>
    <w:multiLevelType w:val="multilevel"/>
    <w:tmpl w:val="315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80536"/>
    <w:multiLevelType w:val="hybridMultilevel"/>
    <w:tmpl w:val="54023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780052"/>
    <w:multiLevelType w:val="multilevel"/>
    <w:tmpl w:val="EA3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3307F"/>
    <w:multiLevelType w:val="multilevel"/>
    <w:tmpl w:val="523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414C0"/>
    <w:multiLevelType w:val="hybridMultilevel"/>
    <w:tmpl w:val="64CC4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24722A"/>
    <w:multiLevelType w:val="hybridMultilevel"/>
    <w:tmpl w:val="066E2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E121AE"/>
    <w:multiLevelType w:val="multilevel"/>
    <w:tmpl w:val="8FBC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13D37"/>
    <w:multiLevelType w:val="multilevel"/>
    <w:tmpl w:val="30E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76A16"/>
    <w:multiLevelType w:val="multilevel"/>
    <w:tmpl w:val="1CBA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F64"/>
    <w:multiLevelType w:val="multilevel"/>
    <w:tmpl w:val="E5F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82E2C"/>
    <w:multiLevelType w:val="hybridMultilevel"/>
    <w:tmpl w:val="EFCC0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15C02"/>
    <w:multiLevelType w:val="multilevel"/>
    <w:tmpl w:val="FB8C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9180A"/>
    <w:multiLevelType w:val="multilevel"/>
    <w:tmpl w:val="CFB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4590A"/>
    <w:multiLevelType w:val="multilevel"/>
    <w:tmpl w:val="3BA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8056C"/>
    <w:multiLevelType w:val="multilevel"/>
    <w:tmpl w:val="6370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F0E72"/>
    <w:multiLevelType w:val="hybridMultilevel"/>
    <w:tmpl w:val="D2C2E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136212"/>
    <w:multiLevelType w:val="hybridMultilevel"/>
    <w:tmpl w:val="16807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3542CF"/>
    <w:multiLevelType w:val="multilevel"/>
    <w:tmpl w:val="9B0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12615"/>
    <w:multiLevelType w:val="multilevel"/>
    <w:tmpl w:val="419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53DB4"/>
    <w:multiLevelType w:val="multilevel"/>
    <w:tmpl w:val="D05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F0EB0"/>
    <w:multiLevelType w:val="multilevel"/>
    <w:tmpl w:val="652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8604A"/>
    <w:multiLevelType w:val="multilevel"/>
    <w:tmpl w:val="7FE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64BC0"/>
    <w:multiLevelType w:val="multilevel"/>
    <w:tmpl w:val="825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31EC8"/>
    <w:multiLevelType w:val="multilevel"/>
    <w:tmpl w:val="F3967AB6"/>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35BCA"/>
    <w:multiLevelType w:val="multilevel"/>
    <w:tmpl w:val="55A2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B61B4"/>
    <w:multiLevelType w:val="multilevel"/>
    <w:tmpl w:val="ECD8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56917"/>
    <w:multiLevelType w:val="multilevel"/>
    <w:tmpl w:val="DD7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F242F"/>
    <w:multiLevelType w:val="hybridMultilevel"/>
    <w:tmpl w:val="589CD2A6"/>
    <w:lvl w:ilvl="0" w:tplc="0C0A0001">
      <w:start w:val="1"/>
      <w:numFmt w:val="bullet"/>
      <w:lvlText w:val=""/>
      <w:lvlJc w:val="left"/>
      <w:pPr>
        <w:ind w:left="895" w:hanging="360"/>
      </w:pPr>
      <w:rPr>
        <w:rFonts w:ascii="Symbol" w:hAnsi="Symbol" w:hint="default"/>
      </w:rPr>
    </w:lvl>
    <w:lvl w:ilvl="1" w:tplc="0C0A0003" w:tentative="1">
      <w:start w:val="1"/>
      <w:numFmt w:val="bullet"/>
      <w:lvlText w:val="o"/>
      <w:lvlJc w:val="left"/>
      <w:pPr>
        <w:ind w:left="1615" w:hanging="360"/>
      </w:pPr>
      <w:rPr>
        <w:rFonts w:ascii="Courier New" w:hAnsi="Courier New" w:cs="Courier New" w:hint="default"/>
      </w:rPr>
    </w:lvl>
    <w:lvl w:ilvl="2" w:tplc="0C0A0005" w:tentative="1">
      <w:start w:val="1"/>
      <w:numFmt w:val="bullet"/>
      <w:lvlText w:val=""/>
      <w:lvlJc w:val="left"/>
      <w:pPr>
        <w:ind w:left="2335" w:hanging="360"/>
      </w:pPr>
      <w:rPr>
        <w:rFonts w:ascii="Wingdings" w:hAnsi="Wingdings" w:hint="default"/>
      </w:rPr>
    </w:lvl>
    <w:lvl w:ilvl="3" w:tplc="0C0A0001" w:tentative="1">
      <w:start w:val="1"/>
      <w:numFmt w:val="bullet"/>
      <w:lvlText w:val=""/>
      <w:lvlJc w:val="left"/>
      <w:pPr>
        <w:ind w:left="3055" w:hanging="360"/>
      </w:pPr>
      <w:rPr>
        <w:rFonts w:ascii="Symbol" w:hAnsi="Symbol" w:hint="default"/>
      </w:rPr>
    </w:lvl>
    <w:lvl w:ilvl="4" w:tplc="0C0A0003" w:tentative="1">
      <w:start w:val="1"/>
      <w:numFmt w:val="bullet"/>
      <w:lvlText w:val="o"/>
      <w:lvlJc w:val="left"/>
      <w:pPr>
        <w:ind w:left="3775" w:hanging="360"/>
      </w:pPr>
      <w:rPr>
        <w:rFonts w:ascii="Courier New" w:hAnsi="Courier New" w:cs="Courier New" w:hint="default"/>
      </w:rPr>
    </w:lvl>
    <w:lvl w:ilvl="5" w:tplc="0C0A0005" w:tentative="1">
      <w:start w:val="1"/>
      <w:numFmt w:val="bullet"/>
      <w:lvlText w:val=""/>
      <w:lvlJc w:val="left"/>
      <w:pPr>
        <w:ind w:left="4495" w:hanging="360"/>
      </w:pPr>
      <w:rPr>
        <w:rFonts w:ascii="Wingdings" w:hAnsi="Wingdings" w:hint="default"/>
      </w:rPr>
    </w:lvl>
    <w:lvl w:ilvl="6" w:tplc="0C0A0001" w:tentative="1">
      <w:start w:val="1"/>
      <w:numFmt w:val="bullet"/>
      <w:lvlText w:val=""/>
      <w:lvlJc w:val="left"/>
      <w:pPr>
        <w:ind w:left="5215" w:hanging="360"/>
      </w:pPr>
      <w:rPr>
        <w:rFonts w:ascii="Symbol" w:hAnsi="Symbol" w:hint="default"/>
      </w:rPr>
    </w:lvl>
    <w:lvl w:ilvl="7" w:tplc="0C0A0003" w:tentative="1">
      <w:start w:val="1"/>
      <w:numFmt w:val="bullet"/>
      <w:lvlText w:val="o"/>
      <w:lvlJc w:val="left"/>
      <w:pPr>
        <w:ind w:left="5935" w:hanging="360"/>
      </w:pPr>
      <w:rPr>
        <w:rFonts w:ascii="Courier New" w:hAnsi="Courier New" w:cs="Courier New" w:hint="default"/>
      </w:rPr>
    </w:lvl>
    <w:lvl w:ilvl="8" w:tplc="0C0A0005" w:tentative="1">
      <w:start w:val="1"/>
      <w:numFmt w:val="bullet"/>
      <w:lvlText w:val=""/>
      <w:lvlJc w:val="left"/>
      <w:pPr>
        <w:ind w:left="6655" w:hanging="360"/>
      </w:pPr>
      <w:rPr>
        <w:rFonts w:ascii="Wingdings" w:hAnsi="Wingdings" w:hint="default"/>
      </w:rPr>
    </w:lvl>
  </w:abstractNum>
  <w:abstractNum w:abstractNumId="32" w15:restartNumberingAfterBreak="0">
    <w:nsid w:val="56041780"/>
    <w:multiLevelType w:val="hybridMultilevel"/>
    <w:tmpl w:val="9C283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C49A9"/>
    <w:multiLevelType w:val="multilevel"/>
    <w:tmpl w:val="31C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66A30"/>
    <w:multiLevelType w:val="hybridMultilevel"/>
    <w:tmpl w:val="E8D03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967DDB"/>
    <w:multiLevelType w:val="multilevel"/>
    <w:tmpl w:val="25C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C5370"/>
    <w:multiLevelType w:val="multilevel"/>
    <w:tmpl w:val="62A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A49F7"/>
    <w:multiLevelType w:val="multilevel"/>
    <w:tmpl w:val="A17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75560"/>
    <w:multiLevelType w:val="multilevel"/>
    <w:tmpl w:val="3870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410D58"/>
    <w:multiLevelType w:val="multilevel"/>
    <w:tmpl w:val="487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B3CC9"/>
    <w:multiLevelType w:val="multilevel"/>
    <w:tmpl w:val="7B9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C4BAE"/>
    <w:multiLevelType w:val="multilevel"/>
    <w:tmpl w:val="1A7C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A2139"/>
    <w:multiLevelType w:val="multilevel"/>
    <w:tmpl w:val="7046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D6B6F"/>
    <w:multiLevelType w:val="hybridMultilevel"/>
    <w:tmpl w:val="BF883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8386064">
    <w:abstractNumId w:val="32"/>
  </w:num>
  <w:num w:numId="2" w16cid:durableId="68964702">
    <w:abstractNumId w:val="13"/>
  </w:num>
  <w:num w:numId="3" w16cid:durableId="1069503808">
    <w:abstractNumId w:val="20"/>
  </w:num>
  <w:num w:numId="4" w16cid:durableId="2050951987">
    <w:abstractNumId w:val="41"/>
  </w:num>
  <w:num w:numId="5" w16cid:durableId="589239458">
    <w:abstractNumId w:val="40"/>
  </w:num>
  <w:num w:numId="6" w16cid:durableId="719205980">
    <w:abstractNumId w:val="11"/>
  </w:num>
  <w:num w:numId="7" w16cid:durableId="1914701755">
    <w:abstractNumId w:val="15"/>
  </w:num>
  <w:num w:numId="8" w16cid:durableId="1042897276">
    <w:abstractNumId w:val="33"/>
  </w:num>
  <w:num w:numId="9" w16cid:durableId="1005746438">
    <w:abstractNumId w:val="36"/>
  </w:num>
  <w:num w:numId="10" w16cid:durableId="569115070">
    <w:abstractNumId w:val="1"/>
  </w:num>
  <w:num w:numId="11" w16cid:durableId="642076595">
    <w:abstractNumId w:val="27"/>
  </w:num>
  <w:num w:numId="12" w16cid:durableId="1848640830">
    <w:abstractNumId w:val="4"/>
  </w:num>
  <w:num w:numId="13" w16cid:durableId="726337122">
    <w:abstractNumId w:val="22"/>
  </w:num>
  <w:num w:numId="14" w16cid:durableId="793787816">
    <w:abstractNumId w:val="23"/>
  </w:num>
  <w:num w:numId="15" w16cid:durableId="1564097966">
    <w:abstractNumId w:val="18"/>
  </w:num>
  <w:num w:numId="16" w16cid:durableId="1781800535">
    <w:abstractNumId w:val="16"/>
  </w:num>
  <w:num w:numId="17" w16cid:durableId="2140567967">
    <w:abstractNumId w:val="26"/>
  </w:num>
  <w:num w:numId="18" w16cid:durableId="296298508">
    <w:abstractNumId w:val="5"/>
  </w:num>
  <w:num w:numId="19" w16cid:durableId="1089886114">
    <w:abstractNumId w:val="9"/>
  </w:num>
  <w:num w:numId="20" w16cid:durableId="904726695">
    <w:abstractNumId w:val="8"/>
  </w:num>
  <w:num w:numId="21" w16cid:durableId="541404771">
    <w:abstractNumId w:val="31"/>
  </w:num>
  <w:num w:numId="22" w16cid:durableId="611865983">
    <w:abstractNumId w:val="19"/>
  </w:num>
  <w:num w:numId="23" w16cid:durableId="765612977">
    <w:abstractNumId w:val="44"/>
  </w:num>
  <w:num w:numId="24" w16cid:durableId="1642617912">
    <w:abstractNumId w:val="7"/>
  </w:num>
  <w:num w:numId="25" w16cid:durableId="1876459307">
    <w:abstractNumId w:val="3"/>
  </w:num>
  <w:num w:numId="26" w16cid:durableId="1664503140">
    <w:abstractNumId w:val="17"/>
  </w:num>
  <w:num w:numId="27" w16cid:durableId="1586694069">
    <w:abstractNumId w:val="12"/>
  </w:num>
  <w:num w:numId="28" w16cid:durableId="1290041834">
    <w:abstractNumId w:val="34"/>
  </w:num>
  <w:num w:numId="29" w16cid:durableId="1678580678">
    <w:abstractNumId w:val="30"/>
  </w:num>
  <w:num w:numId="30" w16cid:durableId="430862616">
    <w:abstractNumId w:val="39"/>
  </w:num>
  <w:num w:numId="31" w16cid:durableId="1613055373">
    <w:abstractNumId w:val="42"/>
  </w:num>
  <w:num w:numId="32" w16cid:durableId="2097897795">
    <w:abstractNumId w:val="24"/>
  </w:num>
  <w:num w:numId="33" w16cid:durableId="1701515950">
    <w:abstractNumId w:val="35"/>
  </w:num>
  <w:num w:numId="34" w16cid:durableId="1087506286">
    <w:abstractNumId w:val="14"/>
  </w:num>
  <w:num w:numId="35" w16cid:durableId="206457076">
    <w:abstractNumId w:val="28"/>
  </w:num>
  <w:num w:numId="36" w16cid:durableId="617878979">
    <w:abstractNumId w:val="43"/>
  </w:num>
  <w:num w:numId="37" w16cid:durableId="1607736102">
    <w:abstractNumId w:val="38"/>
  </w:num>
  <w:num w:numId="38" w16cid:durableId="1511800513">
    <w:abstractNumId w:val="25"/>
  </w:num>
  <w:num w:numId="39" w16cid:durableId="1532260643">
    <w:abstractNumId w:val="0"/>
  </w:num>
  <w:num w:numId="40" w16cid:durableId="1028603022">
    <w:abstractNumId w:val="10"/>
  </w:num>
  <w:num w:numId="41" w16cid:durableId="893544228">
    <w:abstractNumId w:val="2"/>
  </w:num>
  <w:num w:numId="42" w16cid:durableId="1287201570">
    <w:abstractNumId w:val="29"/>
  </w:num>
  <w:num w:numId="43" w16cid:durableId="926381176">
    <w:abstractNumId w:val="6"/>
  </w:num>
  <w:num w:numId="44" w16cid:durableId="1119686043">
    <w:abstractNumId w:val="21"/>
  </w:num>
  <w:num w:numId="45" w16cid:durableId="21455359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4E"/>
    <w:rsid w:val="00000458"/>
    <w:rsid w:val="00012DFD"/>
    <w:rsid w:val="0001547B"/>
    <w:rsid w:val="00021834"/>
    <w:rsid w:val="000223C2"/>
    <w:rsid w:val="00030997"/>
    <w:rsid w:val="00042C08"/>
    <w:rsid w:val="000524A1"/>
    <w:rsid w:val="000550C8"/>
    <w:rsid w:val="00075B74"/>
    <w:rsid w:val="000771D4"/>
    <w:rsid w:val="00081546"/>
    <w:rsid w:val="000820A8"/>
    <w:rsid w:val="0008241A"/>
    <w:rsid w:val="00090FDE"/>
    <w:rsid w:val="000913CD"/>
    <w:rsid w:val="00092A25"/>
    <w:rsid w:val="000A5BB1"/>
    <w:rsid w:val="000A7447"/>
    <w:rsid w:val="000B0B3E"/>
    <w:rsid w:val="000B1F9A"/>
    <w:rsid w:val="000B51DA"/>
    <w:rsid w:val="000C7F22"/>
    <w:rsid w:val="000F0A95"/>
    <w:rsid w:val="0010279D"/>
    <w:rsid w:val="00106DC1"/>
    <w:rsid w:val="00110B30"/>
    <w:rsid w:val="001118CF"/>
    <w:rsid w:val="0012237B"/>
    <w:rsid w:val="00124FEC"/>
    <w:rsid w:val="001352E9"/>
    <w:rsid w:val="00135764"/>
    <w:rsid w:val="00142AD2"/>
    <w:rsid w:val="00144D2A"/>
    <w:rsid w:val="0014591B"/>
    <w:rsid w:val="00146116"/>
    <w:rsid w:val="00146243"/>
    <w:rsid w:val="00146E27"/>
    <w:rsid w:val="001512B9"/>
    <w:rsid w:val="00160149"/>
    <w:rsid w:val="00180A0F"/>
    <w:rsid w:val="00182EF3"/>
    <w:rsid w:val="00183D65"/>
    <w:rsid w:val="0018520F"/>
    <w:rsid w:val="00190241"/>
    <w:rsid w:val="0019136E"/>
    <w:rsid w:val="001A1F83"/>
    <w:rsid w:val="001A5AD0"/>
    <w:rsid w:val="001B786B"/>
    <w:rsid w:val="001C06EF"/>
    <w:rsid w:val="001C3189"/>
    <w:rsid w:val="001C7CD4"/>
    <w:rsid w:val="001D1909"/>
    <w:rsid w:val="001E53E4"/>
    <w:rsid w:val="001F47DD"/>
    <w:rsid w:val="00206727"/>
    <w:rsid w:val="00207901"/>
    <w:rsid w:val="00211F34"/>
    <w:rsid w:val="002131AE"/>
    <w:rsid w:val="00214473"/>
    <w:rsid w:val="002160F1"/>
    <w:rsid w:val="00217226"/>
    <w:rsid w:val="0022393C"/>
    <w:rsid w:val="00227478"/>
    <w:rsid w:val="002342AA"/>
    <w:rsid w:val="002349AA"/>
    <w:rsid w:val="00234B7E"/>
    <w:rsid w:val="002350F8"/>
    <w:rsid w:val="0023523A"/>
    <w:rsid w:val="00252033"/>
    <w:rsid w:val="0025317E"/>
    <w:rsid w:val="002559C3"/>
    <w:rsid w:val="00256F72"/>
    <w:rsid w:val="0027097D"/>
    <w:rsid w:val="00296BDE"/>
    <w:rsid w:val="002A1471"/>
    <w:rsid w:val="002A2091"/>
    <w:rsid w:val="002B0686"/>
    <w:rsid w:val="002B4D14"/>
    <w:rsid w:val="002B6197"/>
    <w:rsid w:val="002C0A88"/>
    <w:rsid w:val="002E2235"/>
    <w:rsid w:val="002F7006"/>
    <w:rsid w:val="0030745C"/>
    <w:rsid w:val="0031157B"/>
    <w:rsid w:val="00313831"/>
    <w:rsid w:val="00321548"/>
    <w:rsid w:val="003217A4"/>
    <w:rsid w:val="00326DDC"/>
    <w:rsid w:val="00340E97"/>
    <w:rsid w:val="00346845"/>
    <w:rsid w:val="00346C70"/>
    <w:rsid w:val="00353676"/>
    <w:rsid w:val="00356824"/>
    <w:rsid w:val="003570FC"/>
    <w:rsid w:val="00364808"/>
    <w:rsid w:val="00365020"/>
    <w:rsid w:val="00371386"/>
    <w:rsid w:val="00381734"/>
    <w:rsid w:val="00383170"/>
    <w:rsid w:val="00386B7C"/>
    <w:rsid w:val="00391223"/>
    <w:rsid w:val="003A01A7"/>
    <w:rsid w:val="003B1617"/>
    <w:rsid w:val="003B16EA"/>
    <w:rsid w:val="003B4E95"/>
    <w:rsid w:val="003C2300"/>
    <w:rsid w:val="003C532D"/>
    <w:rsid w:val="003C7680"/>
    <w:rsid w:val="003D3483"/>
    <w:rsid w:val="003F0336"/>
    <w:rsid w:val="003F3E18"/>
    <w:rsid w:val="00404305"/>
    <w:rsid w:val="00413463"/>
    <w:rsid w:val="00416259"/>
    <w:rsid w:val="00420FD2"/>
    <w:rsid w:val="00423BE0"/>
    <w:rsid w:val="0042661A"/>
    <w:rsid w:val="00443AD9"/>
    <w:rsid w:val="00444C95"/>
    <w:rsid w:val="00455D00"/>
    <w:rsid w:val="00477BF5"/>
    <w:rsid w:val="0048323B"/>
    <w:rsid w:val="0048562D"/>
    <w:rsid w:val="00486331"/>
    <w:rsid w:val="00491A94"/>
    <w:rsid w:val="00491DE8"/>
    <w:rsid w:val="00492CF5"/>
    <w:rsid w:val="00497838"/>
    <w:rsid w:val="004C4C1E"/>
    <w:rsid w:val="004D058A"/>
    <w:rsid w:val="004E0B98"/>
    <w:rsid w:val="004E66A7"/>
    <w:rsid w:val="00502239"/>
    <w:rsid w:val="0051253E"/>
    <w:rsid w:val="0051518D"/>
    <w:rsid w:val="0052024D"/>
    <w:rsid w:val="005338B9"/>
    <w:rsid w:val="00533E7A"/>
    <w:rsid w:val="00536665"/>
    <w:rsid w:val="00543108"/>
    <w:rsid w:val="00556638"/>
    <w:rsid w:val="00560D77"/>
    <w:rsid w:val="00564980"/>
    <w:rsid w:val="00567491"/>
    <w:rsid w:val="00571AC5"/>
    <w:rsid w:val="00585DE5"/>
    <w:rsid w:val="005938F1"/>
    <w:rsid w:val="00597E3C"/>
    <w:rsid w:val="005A3DED"/>
    <w:rsid w:val="005A581A"/>
    <w:rsid w:val="005B56AC"/>
    <w:rsid w:val="005C3358"/>
    <w:rsid w:val="005C3F25"/>
    <w:rsid w:val="005C65BB"/>
    <w:rsid w:val="005C7B30"/>
    <w:rsid w:val="005D1137"/>
    <w:rsid w:val="005D1399"/>
    <w:rsid w:val="005D2B63"/>
    <w:rsid w:val="005D2FD1"/>
    <w:rsid w:val="005D5353"/>
    <w:rsid w:val="005D631E"/>
    <w:rsid w:val="005E0BDE"/>
    <w:rsid w:val="005F7647"/>
    <w:rsid w:val="006039D5"/>
    <w:rsid w:val="006353D9"/>
    <w:rsid w:val="00637FDE"/>
    <w:rsid w:val="00642B2A"/>
    <w:rsid w:val="00645DC4"/>
    <w:rsid w:val="00646522"/>
    <w:rsid w:val="006465C5"/>
    <w:rsid w:val="00646D9B"/>
    <w:rsid w:val="00652580"/>
    <w:rsid w:val="006570E6"/>
    <w:rsid w:val="006652C3"/>
    <w:rsid w:val="00675DB1"/>
    <w:rsid w:val="00677704"/>
    <w:rsid w:val="00685F71"/>
    <w:rsid w:val="00686D8C"/>
    <w:rsid w:val="006877CA"/>
    <w:rsid w:val="006932CF"/>
    <w:rsid w:val="006933EB"/>
    <w:rsid w:val="006A7611"/>
    <w:rsid w:val="006B46DD"/>
    <w:rsid w:val="006C0F89"/>
    <w:rsid w:val="006C139A"/>
    <w:rsid w:val="006C6DCA"/>
    <w:rsid w:val="006C6ED9"/>
    <w:rsid w:val="006C78D0"/>
    <w:rsid w:val="006C7FEA"/>
    <w:rsid w:val="006D764E"/>
    <w:rsid w:val="006E1C4D"/>
    <w:rsid w:val="006E3C4E"/>
    <w:rsid w:val="006E734D"/>
    <w:rsid w:val="006E7537"/>
    <w:rsid w:val="00701E17"/>
    <w:rsid w:val="0070270B"/>
    <w:rsid w:val="007045B3"/>
    <w:rsid w:val="007048F6"/>
    <w:rsid w:val="00706341"/>
    <w:rsid w:val="007117A0"/>
    <w:rsid w:val="00711F17"/>
    <w:rsid w:val="00720F2E"/>
    <w:rsid w:val="007229F5"/>
    <w:rsid w:val="0072609C"/>
    <w:rsid w:val="0072778B"/>
    <w:rsid w:val="007304A0"/>
    <w:rsid w:val="00737E16"/>
    <w:rsid w:val="007470F6"/>
    <w:rsid w:val="00747963"/>
    <w:rsid w:val="007548FF"/>
    <w:rsid w:val="00755CF7"/>
    <w:rsid w:val="00755E69"/>
    <w:rsid w:val="0075682E"/>
    <w:rsid w:val="00757BCE"/>
    <w:rsid w:val="00767C99"/>
    <w:rsid w:val="00772216"/>
    <w:rsid w:val="0077355B"/>
    <w:rsid w:val="00773A5E"/>
    <w:rsid w:val="00773F7B"/>
    <w:rsid w:val="007826E3"/>
    <w:rsid w:val="00787914"/>
    <w:rsid w:val="00791343"/>
    <w:rsid w:val="00797757"/>
    <w:rsid w:val="007A408E"/>
    <w:rsid w:val="007A6114"/>
    <w:rsid w:val="007A787D"/>
    <w:rsid w:val="007C149B"/>
    <w:rsid w:val="007C488C"/>
    <w:rsid w:val="007C6E1D"/>
    <w:rsid w:val="007D0B9B"/>
    <w:rsid w:val="007E2959"/>
    <w:rsid w:val="007E6BE5"/>
    <w:rsid w:val="007F1B6C"/>
    <w:rsid w:val="007F3343"/>
    <w:rsid w:val="007F3AE1"/>
    <w:rsid w:val="007F6D94"/>
    <w:rsid w:val="00803DC2"/>
    <w:rsid w:val="00814B04"/>
    <w:rsid w:val="00816754"/>
    <w:rsid w:val="0083290B"/>
    <w:rsid w:val="00835F28"/>
    <w:rsid w:val="00840797"/>
    <w:rsid w:val="00841951"/>
    <w:rsid w:val="00850AE5"/>
    <w:rsid w:val="00855250"/>
    <w:rsid w:val="00863738"/>
    <w:rsid w:val="00865381"/>
    <w:rsid w:val="008832E9"/>
    <w:rsid w:val="00883BCE"/>
    <w:rsid w:val="008843AA"/>
    <w:rsid w:val="00892D93"/>
    <w:rsid w:val="008965BF"/>
    <w:rsid w:val="008A498A"/>
    <w:rsid w:val="008A6465"/>
    <w:rsid w:val="008B05B3"/>
    <w:rsid w:val="008B5F79"/>
    <w:rsid w:val="008B6DE4"/>
    <w:rsid w:val="008B74C0"/>
    <w:rsid w:val="008C4BC4"/>
    <w:rsid w:val="008C5EAE"/>
    <w:rsid w:val="008D750B"/>
    <w:rsid w:val="008E7B60"/>
    <w:rsid w:val="008F2976"/>
    <w:rsid w:val="00904B58"/>
    <w:rsid w:val="00905388"/>
    <w:rsid w:val="00905648"/>
    <w:rsid w:val="009077B5"/>
    <w:rsid w:val="00945EA1"/>
    <w:rsid w:val="0094736E"/>
    <w:rsid w:val="00953C6D"/>
    <w:rsid w:val="00954C87"/>
    <w:rsid w:val="00957752"/>
    <w:rsid w:val="00961D39"/>
    <w:rsid w:val="00962997"/>
    <w:rsid w:val="00967460"/>
    <w:rsid w:val="00976C1E"/>
    <w:rsid w:val="009826BE"/>
    <w:rsid w:val="00991422"/>
    <w:rsid w:val="009929D6"/>
    <w:rsid w:val="00992AA3"/>
    <w:rsid w:val="009954F4"/>
    <w:rsid w:val="00995AA9"/>
    <w:rsid w:val="009A17EF"/>
    <w:rsid w:val="009A5380"/>
    <w:rsid w:val="009A7051"/>
    <w:rsid w:val="009B33DF"/>
    <w:rsid w:val="009B4EC6"/>
    <w:rsid w:val="009B5A89"/>
    <w:rsid w:val="009B79EA"/>
    <w:rsid w:val="009D1FA5"/>
    <w:rsid w:val="009D65C4"/>
    <w:rsid w:val="009D7AB7"/>
    <w:rsid w:val="009E3AEF"/>
    <w:rsid w:val="009F0B7F"/>
    <w:rsid w:val="009F15F8"/>
    <w:rsid w:val="009F1E24"/>
    <w:rsid w:val="00A0537B"/>
    <w:rsid w:val="00A0780A"/>
    <w:rsid w:val="00A113B3"/>
    <w:rsid w:val="00A1337A"/>
    <w:rsid w:val="00A144A9"/>
    <w:rsid w:val="00A1533C"/>
    <w:rsid w:val="00A15428"/>
    <w:rsid w:val="00A2742A"/>
    <w:rsid w:val="00A31E3A"/>
    <w:rsid w:val="00A33F70"/>
    <w:rsid w:val="00A402D9"/>
    <w:rsid w:val="00A43642"/>
    <w:rsid w:val="00A46D03"/>
    <w:rsid w:val="00A506F2"/>
    <w:rsid w:val="00A65A57"/>
    <w:rsid w:val="00A65FF3"/>
    <w:rsid w:val="00A70A17"/>
    <w:rsid w:val="00A70F3A"/>
    <w:rsid w:val="00A814A6"/>
    <w:rsid w:val="00A84081"/>
    <w:rsid w:val="00AA2548"/>
    <w:rsid w:val="00AC4701"/>
    <w:rsid w:val="00AC489E"/>
    <w:rsid w:val="00AC7965"/>
    <w:rsid w:val="00AD3DAC"/>
    <w:rsid w:val="00AE1F5F"/>
    <w:rsid w:val="00AF4C2E"/>
    <w:rsid w:val="00AF7F53"/>
    <w:rsid w:val="00B06986"/>
    <w:rsid w:val="00B07E4D"/>
    <w:rsid w:val="00B103FF"/>
    <w:rsid w:val="00B15DD7"/>
    <w:rsid w:val="00B1762E"/>
    <w:rsid w:val="00B17907"/>
    <w:rsid w:val="00B2541C"/>
    <w:rsid w:val="00B3225D"/>
    <w:rsid w:val="00B37882"/>
    <w:rsid w:val="00B41C69"/>
    <w:rsid w:val="00B5182F"/>
    <w:rsid w:val="00B63436"/>
    <w:rsid w:val="00B66303"/>
    <w:rsid w:val="00B74A97"/>
    <w:rsid w:val="00B7586D"/>
    <w:rsid w:val="00B83117"/>
    <w:rsid w:val="00B85E27"/>
    <w:rsid w:val="00B86C0C"/>
    <w:rsid w:val="00B9116C"/>
    <w:rsid w:val="00B955F6"/>
    <w:rsid w:val="00BB07E1"/>
    <w:rsid w:val="00BD0788"/>
    <w:rsid w:val="00BD4904"/>
    <w:rsid w:val="00BD5AED"/>
    <w:rsid w:val="00BD6D52"/>
    <w:rsid w:val="00BE0E29"/>
    <w:rsid w:val="00BE7DDB"/>
    <w:rsid w:val="00BF5A59"/>
    <w:rsid w:val="00BF64EC"/>
    <w:rsid w:val="00BF71C2"/>
    <w:rsid w:val="00C003B5"/>
    <w:rsid w:val="00C06143"/>
    <w:rsid w:val="00C1217A"/>
    <w:rsid w:val="00C12C4E"/>
    <w:rsid w:val="00C13B71"/>
    <w:rsid w:val="00C1694A"/>
    <w:rsid w:val="00C21738"/>
    <w:rsid w:val="00C430BD"/>
    <w:rsid w:val="00C46396"/>
    <w:rsid w:val="00C5187D"/>
    <w:rsid w:val="00C51BCB"/>
    <w:rsid w:val="00C5341F"/>
    <w:rsid w:val="00C5574B"/>
    <w:rsid w:val="00C56174"/>
    <w:rsid w:val="00C61EDB"/>
    <w:rsid w:val="00C62B9E"/>
    <w:rsid w:val="00C70C31"/>
    <w:rsid w:val="00C74720"/>
    <w:rsid w:val="00C80539"/>
    <w:rsid w:val="00C90D3C"/>
    <w:rsid w:val="00C965FE"/>
    <w:rsid w:val="00C97E37"/>
    <w:rsid w:val="00CA4E58"/>
    <w:rsid w:val="00CB5A5D"/>
    <w:rsid w:val="00CC249F"/>
    <w:rsid w:val="00CC58F3"/>
    <w:rsid w:val="00CC648C"/>
    <w:rsid w:val="00CC784B"/>
    <w:rsid w:val="00CE2B95"/>
    <w:rsid w:val="00CE3728"/>
    <w:rsid w:val="00CE3EBC"/>
    <w:rsid w:val="00CE6421"/>
    <w:rsid w:val="00CF044B"/>
    <w:rsid w:val="00CF1894"/>
    <w:rsid w:val="00CF289B"/>
    <w:rsid w:val="00CF308C"/>
    <w:rsid w:val="00D009C9"/>
    <w:rsid w:val="00D130A1"/>
    <w:rsid w:val="00D15142"/>
    <w:rsid w:val="00D239C6"/>
    <w:rsid w:val="00D32D0D"/>
    <w:rsid w:val="00D35354"/>
    <w:rsid w:val="00D36DFD"/>
    <w:rsid w:val="00D37F99"/>
    <w:rsid w:val="00D421B7"/>
    <w:rsid w:val="00D43368"/>
    <w:rsid w:val="00D439B7"/>
    <w:rsid w:val="00D44705"/>
    <w:rsid w:val="00D57707"/>
    <w:rsid w:val="00D631BE"/>
    <w:rsid w:val="00D75232"/>
    <w:rsid w:val="00D82D1D"/>
    <w:rsid w:val="00D919FC"/>
    <w:rsid w:val="00DA28E1"/>
    <w:rsid w:val="00DA3390"/>
    <w:rsid w:val="00DA61DF"/>
    <w:rsid w:val="00DA714B"/>
    <w:rsid w:val="00DA7C9E"/>
    <w:rsid w:val="00DB4CC9"/>
    <w:rsid w:val="00DB791D"/>
    <w:rsid w:val="00DC605A"/>
    <w:rsid w:val="00DD13FB"/>
    <w:rsid w:val="00DD2A10"/>
    <w:rsid w:val="00DD351F"/>
    <w:rsid w:val="00DD4A5E"/>
    <w:rsid w:val="00DE0BFD"/>
    <w:rsid w:val="00DF1A3A"/>
    <w:rsid w:val="00DF56E2"/>
    <w:rsid w:val="00DF699E"/>
    <w:rsid w:val="00DF7461"/>
    <w:rsid w:val="00E06309"/>
    <w:rsid w:val="00E14423"/>
    <w:rsid w:val="00E146E1"/>
    <w:rsid w:val="00E165A3"/>
    <w:rsid w:val="00E169DF"/>
    <w:rsid w:val="00E16E83"/>
    <w:rsid w:val="00E21B09"/>
    <w:rsid w:val="00E253EB"/>
    <w:rsid w:val="00E3137C"/>
    <w:rsid w:val="00E40845"/>
    <w:rsid w:val="00E51903"/>
    <w:rsid w:val="00E57B3F"/>
    <w:rsid w:val="00E62A44"/>
    <w:rsid w:val="00E6791C"/>
    <w:rsid w:val="00E84667"/>
    <w:rsid w:val="00E87ED6"/>
    <w:rsid w:val="00EA255D"/>
    <w:rsid w:val="00EA2D41"/>
    <w:rsid w:val="00EA4878"/>
    <w:rsid w:val="00EA5B5A"/>
    <w:rsid w:val="00EB31B7"/>
    <w:rsid w:val="00EB3BB7"/>
    <w:rsid w:val="00EB4F21"/>
    <w:rsid w:val="00EC0D94"/>
    <w:rsid w:val="00EC7042"/>
    <w:rsid w:val="00ED4543"/>
    <w:rsid w:val="00ED579D"/>
    <w:rsid w:val="00EE0309"/>
    <w:rsid w:val="00EF2DFC"/>
    <w:rsid w:val="00EF30A6"/>
    <w:rsid w:val="00EF64A0"/>
    <w:rsid w:val="00EF66D1"/>
    <w:rsid w:val="00F002F7"/>
    <w:rsid w:val="00F040B3"/>
    <w:rsid w:val="00F04C42"/>
    <w:rsid w:val="00F11B8F"/>
    <w:rsid w:val="00F11D15"/>
    <w:rsid w:val="00F17006"/>
    <w:rsid w:val="00F22126"/>
    <w:rsid w:val="00F246D8"/>
    <w:rsid w:val="00F248D0"/>
    <w:rsid w:val="00F24DE5"/>
    <w:rsid w:val="00F311AC"/>
    <w:rsid w:val="00F3462A"/>
    <w:rsid w:val="00F45EE8"/>
    <w:rsid w:val="00F46E2F"/>
    <w:rsid w:val="00F52074"/>
    <w:rsid w:val="00F5646B"/>
    <w:rsid w:val="00F6216F"/>
    <w:rsid w:val="00F6231F"/>
    <w:rsid w:val="00F851E1"/>
    <w:rsid w:val="00F87418"/>
    <w:rsid w:val="00F87EAA"/>
    <w:rsid w:val="00F93286"/>
    <w:rsid w:val="00F94A24"/>
    <w:rsid w:val="00F95559"/>
    <w:rsid w:val="00FA1BB5"/>
    <w:rsid w:val="00FA4620"/>
    <w:rsid w:val="00FB48B3"/>
    <w:rsid w:val="00FB72AE"/>
    <w:rsid w:val="00FB7982"/>
    <w:rsid w:val="00FC090A"/>
    <w:rsid w:val="00FC3CD2"/>
    <w:rsid w:val="00FD08B1"/>
    <w:rsid w:val="00FD2F26"/>
    <w:rsid w:val="00FD43D0"/>
    <w:rsid w:val="00FD5BE5"/>
    <w:rsid w:val="00FD5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1C91"/>
  <w15:docId w15:val="{CBF7365F-D9B1-EA49-95B1-D6F6A06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a-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A2742A"/>
    <w:pPr>
      <w:keepNext/>
      <w:keepLines/>
      <w:spacing w:before="240" w:after="120" w:line="200" w:lineRule="atLeast"/>
      <w:outlineLvl w:val="0"/>
    </w:pPr>
    <w:rPr>
      <w:b/>
      <w:color w:val="007D99"/>
      <w:spacing w:val="-10"/>
      <w:sz w:val="44"/>
      <w:szCs w:val="44"/>
    </w:rPr>
  </w:style>
  <w:style w:type="paragraph" w:styleId="Ttulo2">
    <w:name w:val="heading 2"/>
    <w:basedOn w:val="Ttulo1"/>
    <w:next w:val="Normal"/>
    <w:uiPriority w:val="9"/>
    <w:unhideWhenUsed/>
    <w:qFormat/>
    <w:rsid w:val="00962997"/>
    <w:pPr>
      <w:spacing w:before="100" w:beforeAutospacing="1"/>
      <w:outlineLvl w:val="1"/>
    </w:pPr>
    <w:rPr>
      <w:sz w:val="30"/>
      <w:szCs w:val="30"/>
    </w:rPr>
  </w:style>
  <w:style w:type="paragraph" w:styleId="Ttulo3">
    <w:name w:val="heading 3"/>
    <w:basedOn w:val="Normal"/>
    <w:next w:val="Normal"/>
    <w:uiPriority w:val="9"/>
    <w:unhideWhenUsed/>
    <w:qFormat/>
    <w:rsid w:val="00FA1BB5"/>
    <w:pPr>
      <w:jc w:val="both"/>
      <w:outlineLvl w:val="2"/>
    </w:pPr>
    <w:rPr>
      <w:b/>
      <w:bCs/>
      <w:color w:val="007D99"/>
      <w:sz w:val="26"/>
      <w:szCs w:val="26"/>
    </w:rPr>
  </w:style>
  <w:style w:type="paragraph" w:styleId="Ttulo4">
    <w:name w:val="heading 4"/>
    <w:basedOn w:val="Normal"/>
    <w:next w:val="Normal"/>
    <w:uiPriority w:val="9"/>
    <w:unhideWhenUsed/>
    <w:qFormat/>
    <w:rsid w:val="007048F6"/>
    <w:pPr>
      <w:keepNext/>
      <w:keepLines/>
      <w:spacing w:before="120" w:after="12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31E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1E3A"/>
  </w:style>
  <w:style w:type="paragraph" w:styleId="Piedepgina">
    <w:name w:val="footer"/>
    <w:basedOn w:val="Normal"/>
    <w:link w:val="PiedepginaCar"/>
    <w:uiPriority w:val="99"/>
    <w:unhideWhenUsed/>
    <w:rsid w:val="00A31E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E3A"/>
  </w:style>
  <w:style w:type="character" w:styleId="Nmerodepgina">
    <w:name w:val="page number"/>
    <w:basedOn w:val="Fuentedeprrafopredeter"/>
    <w:uiPriority w:val="99"/>
    <w:semiHidden/>
    <w:unhideWhenUsed/>
    <w:rsid w:val="00A31E3A"/>
  </w:style>
  <w:style w:type="character" w:styleId="Textoennegrita">
    <w:name w:val="Strong"/>
    <w:uiPriority w:val="22"/>
    <w:qFormat/>
    <w:rsid w:val="00962997"/>
    <w:rPr>
      <w:b/>
      <w:bCs/>
    </w:rPr>
  </w:style>
  <w:style w:type="table" w:styleId="Tablaconcuadrcula1clara-nfasis5">
    <w:name w:val="Grid Table 1 Light Accent 5"/>
    <w:basedOn w:val="Tablanormal"/>
    <w:uiPriority w:val="46"/>
    <w:rsid w:val="00477BF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477B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TDC">
    <w:name w:val="TOC Heading"/>
    <w:basedOn w:val="Ttulo1"/>
    <w:next w:val="Normal"/>
    <w:uiPriority w:val="39"/>
    <w:unhideWhenUsed/>
    <w:qFormat/>
    <w:rsid w:val="00A43642"/>
    <w:pPr>
      <w:spacing w:after="0" w:line="276" w:lineRule="auto"/>
      <w:outlineLvl w:val="9"/>
    </w:pPr>
    <w:rPr>
      <w:rFonts w:asciiTheme="majorHAnsi" w:eastAsiaTheme="majorEastAsia" w:hAnsiTheme="majorHAnsi" w:cstheme="majorBidi"/>
      <w:bCs/>
      <w:color w:val="2F5496" w:themeColor="accent1" w:themeShade="BF"/>
      <w:spacing w:val="0"/>
      <w:sz w:val="28"/>
      <w:szCs w:val="28"/>
      <w:lang w:val="es-ES"/>
    </w:rPr>
  </w:style>
  <w:style w:type="paragraph" w:styleId="TDC1">
    <w:name w:val="toc 1"/>
    <w:basedOn w:val="Normal"/>
    <w:next w:val="Normal"/>
    <w:autoRedefine/>
    <w:uiPriority w:val="39"/>
    <w:unhideWhenUsed/>
    <w:rsid w:val="007048F6"/>
    <w:pPr>
      <w:spacing w:before="120" w:after="0"/>
    </w:pPr>
    <w:rPr>
      <w:rFonts w:asciiTheme="minorHAnsi" w:hAnsiTheme="minorHAnsi"/>
      <w:b/>
      <w:bCs/>
      <w:iCs/>
      <w:color w:val="007D99"/>
      <w:sz w:val="24"/>
      <w:szCs w:val="24"/>
    </w:rPr>
  </w:style>
  <w:style w:type="paragraph" w:styleId="TDC2">
    <w:name w:val="toc 2"/>
    <w:basedOn w:val="Normal"/>
    <w:next w:val="Normal"/>
    <w:autoRedefine/>
    <w:uiPriority w:val="39"/>
    <w:unhideWhenUsed/>
    <w:rsid w:val="007048F6"/>
    <w:pPr>
      <w:spacing w:before="120" w:after="0"/>
      <w:ind w:left="220"/>
    </w:pPr>
    <w:rPr>
      <w:rFonts w:asciiTheme="minorHAnsi" w:hAnsiTheme="minorHAnsi"/>
      <w:bCs/>
    </w:rPr>
  </w:style>
  <w:style w:type="paragraph" w:styleId="TDC3">
    <w:name w:val="toc 3"/>
    <w:basedOn w:val="Normal"/>
    <w:next w:val="Normal"/>
    <w:autoRedefine/>
    <w:uiPriority w:val="39"/>
    <w:unhideWhenUsed/>
    <w:rsid w:val="007048F6"/>
    <w:pPr>
      <w:spacing w:before="120" w:after="0"/>
      <w:ind w:left="442"/>
    </w:pPr>
    <w:rPr>
      <w:rFonts w:asciiTheme="minorHAnsi" w:hAnsiTheme="minorHAnsi"/>
      <w:sz w:val="20"/>
      <w:szCs w:val="20"/>
    </w:rPr>
  </w:style>
  <w:style w:type="character" w:styleId="Hipervnculo">
    <w:name w:val="Hyperlink"/>
    <w:basedOn w:val="Fuentedeprrafopredeter"/>
    <w:uiPriority w:val="99"/>
    <w:unhideWhenUsed/>
    <w:rsid w:val="00A43642"/>
    <w:rPr>
      <w:color w:val="0563C1" w:themeColor="hyperlink"/>
      <w:u w:val="single"/>
    </w:rPr>
  </w:style>
  <w:style w:type="paragraph" w:styleId="TDC4">
    <w:name w:val="toc 4"/>
    <w:basedOn w:val="Normal"/>
    <w:next w:val="Normal"/>
    <w:autoRedefine/>
    <w:uiPriority w:val="39"/>
    <w:unhideWhenUsed/>
    <w:rsid w:val="00FA4620"/>
    <w:pPr>
      <w:spacing w:before="120" w:after="120"/>
      <w:ind w:left="658"/>
    </w:pPr>
    <w:rPr>
      <w:rFonts w:asciiTheme="minorHAnsi" w:hAnsiTheme="minorHAnsi"/>
      <w:sz w:val="20"/>
      <w:szCs w:val="20"/>
    </w:rPr>
  </w:style>
  <w:style w:type="paragraph" w:styleId="TDC5">
    <w:name w:val="toc 5"/>
    <w:basedOn w:val="Normal"/>
    <w:next w:val="Normal"/>
    <w:autoRedefine/>
    <w:uiPriority w:val="39"/>
    <w:semiHidden/>
    <w:unhideWhenUsed/>
    <w:rsid w:val="00A43642"/>
    <w:pPr>
      <w:spacing w:after="0"/>
      <w:ind w:left="880"/>
    </w:pPr>
    <w:rPr>
      <w:rFonts w:asciiTheme="minorHAnsi" w:hAnsiTheme="minorHAnsi"/>
      <w:sz w:val="20"/>
      <w:szCs w:val="20"/>
    </w:rPr>
  </w:style>
  <w:style w:type="paragraph" w:styleId="TDC6">
    <w:name w:val="toc 6"/>
    <w:basedOn w:val="Normal"/>
    <w:next w:val="Normal"/>
    <w:autoRedefine/>
    <w:uiPriority w:val="39"/>
    <w:semiHidden/>
    <w:unhideWhenUsed/>
    <w:rsid w:val="00A43642"/>
    <w:pPr>
      <w:spacing w:after="0"/>
      <w:ind w:left="1100"/>
    </w:pPr>
    <w:rPr>
      <w:rFonts w:asciiTheme="minorHAnsi" w:hAnsiTheme="minorHAnsi"/>
      <w:sz w:val="20"/>
      <w:szCs w:val="20"/>
    </w:rPr>
  </w:style>
  <w:style w:type="paragraph" w:styleId="TDC7">
    <w:name w:val="toc 7"/>
    <w:basedOn w:val="Normal"/>
    <w:next w:val="Normal"/>
    <w:autoRedefine/>
    <w:uiPriority w:val="39"/>
    <w:semiHidden/>
    <w:unhideWhenUsed/>
    <w:rsid w:val="00A43642"/>
    <w:pPr>
      <w:spacing w:after="0"/>
      <w:ind w:left="1320"/>
    </w:pPr>
    <w:rPr>
      <w:rFonts w:asciiTheme="minorHAnsi" w:hAnsiTheme="minorHAnsi"/>
      <w:sz w:val="20"/>
      <w:szCs w:val="20"/>
    </w:rPr>
  </w:style>
  <w:style w:type="paragraph" w:styleId="TDC8">
    <w:name w:val="toc 8"/>
    <w:basedOn w:val="Normal"/>
    <w:next w:val="Normal"/>
    <w:autoRedefine/>
    <w:uiPriority w:val="39"/>
    <w:semiHidden/>
    <w:unhideWhenUsed/>
    <w:rsid w:val="00A43642"/>
    <w:pPr>
      <w:spacing w:after="0"/>
      <w:ind w:left="1540"/>
    </w:pPr>
    <w:rPr>
      <w:rFonts w:asciiTheme="minorHAnsi" w:hAnsiTheme="minorHAnsi"/>
      <w:sz w:val="20"/>
      <w:szCs w:val="20"/>
    </w:rPr>
  </w:style>
  <w:style w:type="paragraph" w:styleId="TDC9">
    <w:name w:val="toc 9"/>
    <w:basedOn w:val="Normal"/>
    <w:next w:val="Normal"/>
    <w:autoRedefine/>
    <w:uiPriority w:val="39"/>
    <w:semiHidden/>
    <w:unhideWhenUsed/>
    <w:rsid w:val="00A43642"/>
    <w:pPr>
      <w:spacing w:after="0"/>
      <w:ind w:left="1760"/>
    </w:pPr>
    <w:rPr>
      <w:rFonts w:asciiTheme="minorHAnsi" w:hAnsiTheme="minorHAnsi"/>
      <w:sz w:val="20"/>
      <w:szCs w:val="20"/>
    </w:rPr>
  </w:style>
  <w:style w:type="paragraph" w:styleId="Sinespaciado">
    <w:name w:val="No Spacing"/>
    <w:uiPriority w:val="1"/>
    <w:qFormat/>
    <w:rsid w:val="005D2B63"/>
    <w:pPr>
      <w:spacing w:after="0" w:line="240" w:lineRule="auto"/>
    </w:pPr>
  </w:style>
  <w:style w:type="table" w:styleId="Tablaconcuadrcula">
    <w:name w:val="Table Grid"/>
    <w:basedOn w:val="Tablanormal"/>
    <w:uiPriority w:val="39"/>
    <w:rsid w:val="005C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0A0F"/>
    <w:pPr>
      <w:ind w:left="720"/>
      <w:contextualSpacing/>
    </w:pPr>
  </w:style>
  <w:style w:type="character" w:styleId="Mencinsinresolver">
    <w:name w:val="Unresolved Mention"/>
    <w:basedOn w:val="Fuentedeprrafopredeter"/>
    <w:uiPriority w:val="99"/>
    <w:semiHidden/>
    <w:unhideWhenUsed/>
    <w:rsid w:val="00F3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7226">
      <w:bodyDiv w:val="1"/>
      <w:marLeft w:val="0"/>
      <w:marRight w:val="0"/>
      <w:marTop w:val="0"/>
      <w:marBottom w:val="0"/>
      <w:divBdr>
        <w:top w:val="none" w:sz="0" w:space="0" w:color="auto"/>
        <w:left w:val="none" w:sz="0" w:space="0" w:color="auto"/>
        <w:bottom w:val="none" w:sz="0" w:space="0" w:color="auto"/>
        <w:right w:val="none" w:sz="0" w:space="0" w:color="auto"/>
      </w:divBdr>
    </w:div>
    <w:div w:id="104274533">
      <w:bodyDiv w:val="1"/>
      <w:marLeft w:val="0"/>
      <w:marRight w:val="0"/>
      <w:marTop w:val="0"/>
      <w:marBottom w:val="0"/>
      <w:divBdr>
        <w:top w:val="none" w:sz="0" w:space="0" w:color="auto"/>
        <w:left w:val="none" w:sz="0" w:space="0" w:color="auto"/>
        <w:bottom w:val="none" w:sz="0" w:space="0" w:color="auto"/>
        <w:right w:val="none" w:sz="0" w:space="0" w:color="auto"/>
      </w:divBdr>
    </w:div>
    <w:div w:id="560679139">
      <w:bodyDiv w:val="1"/>
      <w:marLeft w:val="0"/>
      <w:marRight w:val="0"/>
      <w:marTop w:val="0"/>
      <w:marBottom w:val="0"/>
      <w:divBdr>
        <w:top w:val="none" w:sz="0" w:space="0" w:color="auto"/>
        <w:left w:val="none" w:sz="0" w:space="0" w:color="auto"/>
        <w:bottom w:val="none" w:sz="0" w:space="0" w:color="auto"/>
        <w:right w:val="none" w:sz="0" w:space="0" w:color="auto"/>
      </w:divBdr>
    </w:div>
    <w:div w:id="961838553">
      <w:bodyDiv w:val="1"/>
      <w:marLeft w:val="0"/>
      <w:marRight w:val="0"/>
      <w:marTop w:val="0"/>
      <w:marBottom w:val="0"/>
      <w:divBdr>
        <w:top w:val="none" w:sz="0" w:space="0" w:color="auto"/>
        <w:left w:val="none" w:sz="0" w:space="0" w:color="auto"/>
        <w:bottom w:val="none" w:sz="0" w:space="0" w:color="auto"/>
        <w:right w:val="none" w:sz="0" w:space="0" w:color="auto"/>
      </w:divBdr>
    </w:div>
    <w:div w:id="1819835508">
      <w:bodyDiv w:val="1"/>
      <w:marLeft w:val="0"/>
      <w:marRight w:val="0"/>
      <w:marTop w:val="0"/>
      <w:marBottom w:val="0"/>
      <w:divBdr>
        <w:top w:val="none" w:sz="0" w:space="0" w:color="auto"/>
        <w:left w:val="none" w:sz="0" w:space="0" w:color="auto"/>
        <w:bottom w:val="none" w:sz="0" w:space="0" w:color="auto"/>
        <w:right w:val="none" w:sz="0" w:space="0" w:color="auto"/>
      </w:divBdr>
    </w:div>
    <w:div w:id="1903904486">
      <w:bodyDiv w:val="1"/>
      <w:marLeft w:val="0"/>
      <w:marRight w:val="0"/>
      <w:marTop w:val="0"/>
      <w:marBottom w:val="0"/>
      <w:divBdr>
        <w:top w:val="none" w:sz="0" w:space="0" w:color="auto"/>
        <w:left w:val="none" w:sz="0" w:space="0" w:color="auto"/>
        <w:bottom w:val="none" w:sz="0" w:space="0" w:color="auto"/>
        <w:right w:val="none" w:sz="0" w:space="0" w:color="auto"/>
      </w:divBdr>
    </w:div>
    <w:div w:id="193766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uQbvl9fzMvdHCRQ7n5T+TMTzgw==">AMUW2mVLhDZPFmS4LOlDyIIw3N4KQxBjos09Kp3ULFyZWOlSd2oStpsiTnyrXf+VH471uW6p0vagyly4RiGGBcWbUn+thOUcyN3IQbE/qOCqAbtxCOeRtHU=</go:docsCustomData>
</go:gDocsCustomXmlDataStorage>
</file>

<file path=customXml/itemProps1.xml><?xml version="1.0" encoding="utf-8"?>
<ds:datastoreItem xmlns:ds="http://schemas.openxmlformats.org/officeDocument/2006/customXml" ds:itemID="{F113035F-32E9-8A44-84CE-F8BEE385AB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45</Pages>
  <Words>14416</Words>
  <Characters>79293</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Garcia Areny</dc:creator>
  <cp:lastModifiedBy>Albert Escola Guerrero</cp:lastModifiedBy>
  <cp:revision>20</cp:revision>
  <cp:lastPrinted>2021-04-28T07:28:00Z</cp:lastPrinted>
  <dcterms:created xsi:type="dcterms:W3CDTF">2026-02-17T09:16:00Z</dcterms:created>
  <dcterms:modified xsi:type="dcterms:W3CDTF">2026-03-18T08:01:00Z</dcterms:modified>
</cp:coreProperties>
</file>